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6303F9">
      <w:pPr>
        <w:jc w:val="center"/>
      </w:pP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w:t>
      </w:r>
      <w:r w:rsidR="00E870FB" w:rsidRPr="00E870FB">
        <w:rPr>
          <w:rFonts w:ascii="仿宋_GB2312" w:eastAsia="仿宋_GB2312" w:hint="eastAsia"/>
          <w:b/>
          <w:sz w:val="48"/>
          <w:szCs w:val="52"/>
        </w:rPr>
        <w:t>生命科学学院</w:t>
      </w:r>
      <w:r w:rsidR="00E870FB">
        <w:rPr>
          <w:rFonts w:ascii="仿宋_GB2312" w:eastAsia="仿宋_GB2312" w:hint="eastAsia"/>
          <w:b/>
          <w:sz w:val="48"/>
          <w:szCs w:val="52"/>
        </w:rPr>
        <w:t>“</w:t>
      </w:r>
      <w:r w:rsidR="00E870FB" w:rsidRPr="00E870FB">
        <w:rPr>
          <w:rFonts w:ascii="仿宋_GB2312" w:eastAsia="仿宋_GB2312" w:hint="eastAsia"/>
          <w:b/>
          <w:sz w:val="48"/>
          <w:szCs w:val="52"/>
        </w:rPr>
        <w:t>微量声波液体转移系统</w:t>
      </w:r>
      <w:r w:rsidR="00E870FB">
        <w:rPr>
          <w:rFonts w:ascii="仿宋_GB2312" w:eastAsia="仿宋_GB2312" w:hint="eastAsia"/>
          <w:b/>
          <w:sz w:val="48"/>
          <w:szCs w:val="52"/>
        </w:rPr>
        <w:t>”</w:t>
      </w:r>
      <w:r w:rsidRPr="00001E9A">
        <w:rPr>
          <w:rFonts w:ascii="仿宋_GB2312" w:eastAsia="仿宋_GB2312" w:hint="eastAsia"/>
          <w:b/>
          <w:sz w:val="48"/>
          <w:szCs w:val="52"/>
        </w:rPr>
        <w:t>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E870FB">
        <w:rPr>
          <w:rFonts w:ascii="仿宋_GB2312" w:eastAsia="仿宋_GB2312"/>
          <w:b/>
          <w:sz w:val="44"/>
          <w:szCs w:val="44"/>
        </w:rPr>
        <w:t>03</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bookmarkStart w:id="0" w:name="_GoBack"/>
      <w:bookmarkEnd w:id="0"/>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1" w:name="_Toc165430916"/>
      <w:bookmarkStart w:id="2" w:name="_Toc414376664"/>
      <w:bookmarkStart w:id="3" w:name="_Toc434927959"/>
      <w:bookmarkStart w:id="4" w:name="_Toc437884722"/>
      <w:bookmarkStart w:id="5" w:name="_Toc504400804"/>
      <w:r>
        <w:rPr>
          <w:rFonts w:ascii="仿宋_GB2312" w:eastAsia="仿宋_GB2312" w:hint="eastAsia"/>
          <w:b/>
          <w:sz w:val="72"/>
          <w:szCs w:val="72"/>
        </w:rPr>
        <w:t>招 标 文 件</w:t>
      </w:r>
      <w:bookmarkEnd w:id="1"/>
      <w:bookmarkEnd w:id="2"/>
      <w:bookmarkEnd w:id="3"/>
      <w:bookmarkEnd w:id="4"/>
      <w:bookmarkEnd w:id="5"/>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E870FB">
        <w:rPr>
          <w:rFonts w:ascii="仿宋_GB2312" w:eastAsia="仿宋_GB2312"/>
          <w:b/>
          <w:sz w:val="36"/>
          <w:szCs w:val="36"/>
        </w:rPr>
        <w:t>9</w:t>
      </w:r>
      <w:r w:rsidRPr="00D13C02">
        <w:rPr>
          <w:rFonts w:ascii="仿宋_GB2312" w:eastAsia="仿宋_GB2312" w:hint="eastAsia"/>
          <w:b/>
          <w:sz w:val="36"/>
          <w:szCs w:val="36"/>
        </w:rPr>
        <w:t>年</w:t>
      </w:r>
      <w:r w:rsidR="00691E2A">
        <w:rPr>
          <w:rFonts w:ascii="仿宋_GB2312" w:eastAsia="仿宋_GB2312"/>
          <w:b/>
          <w:sz w:val="36"/>
          <w:szCs w:val="36"/>
        </w:rPr>
        <w:t>2</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6" w:name="_Toc434927961"/>
      <w:bookmarkStart w:id="7" w:name="_Toc414376666"/>
      <w:bookmarkStart w:id="8" w:name="_Toc437884724"/>
      <w:bookmarkStart w:id="9" w:name="_Toc73427775"/>
      <w:bookmarkStart w:id="10" w:name="_Toc87063333"/>
    </w:p>
    <w:p w:rsidR="006303F9" w:rsidRPr="00B75819" w:rsidRDefault="00500826">
      <w:pPr>
        <w:widowControl/>
        <w:jc w:val="center"/>
        <w:outlineLvl w:val="0"/>
        <w:rPr>
          <w:rFonts w:ascii="仿宋_GB2312" w:eastAsia="仿宋_GB2312"/>
          <w:b/>
          <w:sz w:val="28"/>
          <w:szCs w:val="28"/>
        </w:rPr>
      </w:pPr>
      <w:bookmarkStart w:id="11" w:name="_Toc504400806"/>
      <w:r w:rsidRPr="00B75819">
        <w:rPr>
          <w:rFonts w:ascii="仿宋_GB2312" w:eastAsia="仿宋_GB2312" w:hint="eastAsia"/>
          <w:b/>
          <w:sz w:val="28"/>
          <w:szCs w:val="28"/>
        </w:rPr>
        <w:t>目   录</w:t>
      </w:r>
      <w:bookmarkEnd w:id="6"/>
      <w:bookmarkEnd w:id="7"/>
      <w:bookmarkEnd w:id="8"/>
      <w:bookmarkEnd w:id="11"/>
    </w:p>
    <w:p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504E47">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504E47">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504E47">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504E47">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504E47">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504E47">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504E47">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504E47">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2" w:name="_Toc504400807"/>
      <w:r>
        <w:rPr>
          <w:rFonts w:ascii="仿宋_GB2312" w:eastAsia="仿宋_GB2312" w:hint="eastAsia"/>
          <w:sz w:val="24"/>
          <w:szCs w:val="24"/>
        </w:rPr>
        <w:lastRenderedPageBreak/>
        <w:t>投标邀请</w:t>
      </w:r>
      <w:bookmarkEnd w:id="9"/>
      <w:bookmarkEnd w:id="10"/>
      <w:bookmarkEnd w:id="12"/>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E870FB">
      <w:pPr>
        <w:pStyle w:val="af1"/>
        <w:numPr>
          <w:ilvl w:val="0"/>
          <w:numId w:val="26"/>
        </w:numPr>
        <w:shd w:val="clear" w:color="auto" w:fill="FFFFFF"/>
        <w:tabs>
          <w:tab w:val="left" w:pos="360"/>
        </w:tabs>
        <w:ind w:firstLineChars="0"/>
        <w:rPr>
          <w:rFonts w:ascii="仿宋_GB2312" w:eastAsia="仿宋_GB2312"/>
        </w:rPr>
      </w:pPr>
      <w:bookmarkStart w:id="13" w:name="_Toc73427776"/>
      <w:bookmarkStart w:id="14" w:name="_Toc87063334"/>
      <w:r w:rsidRPr="00FC286A">
        <w:rPr>
          <w:rFonts w:ascii="仿宋_GB2312" w:eastAsia="仿宋_GB2312"/>
          <w:b/>
        </w:rPr>
        <w:t>项目名称</w:t>
      </w:r>
      <w:r w:rsidRPr="00FC286A">
        <w:rPr>
          <w:rFonts w:ascii="仿宋_GB2312" w:eastAsia="仿宋_GB2312" w:hint="eastAsia"/>
          <w:b/>
        </w:rPr>
        <w:t>：</w:t>
      </w:r>
      <w:r w:rsidR="00E870FB" w:rsidRPr="00E870FB">
        <w:rPr>
          <w:rFonts w:ascii="仿宋_GB2312" w:eastAsia="仿宋_GB2312" w:hint="eastAsia"/>
        </w:rPr>
        <w:t>北京大学生命科学学院“微量声波液体转移系统”招标采购项目</w:t>
      </w:r>
      <w:r w:rsidR="00FC286A">
        <w:rPr>
          <w:rFonts w:ascii="仿宋_GB2312" w:eastAsia="仿宋_GB2312" w:hint="eastAsia"/>
        </w:rPr>
        <w:t xml:space="preserve">               </w:t>
      </w:r>
    </w:p>
    <w:p w:rsidR="006303F9" w:rsidRPr="00FC286A" w:rsidRDefault="00500826" w:rsidP="006F2FC8">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6D3130">
        <w:rPr>
          <w:rFonts w:ascii="仿宋_GB2312" w:eastAsia="仿宋_GB2312"/>
        </w:rPr>
        <w:t>2019</w:t>
      </w:r>
      <w:r w:rsidR="00331351" w:rsidRPr="00FC286A">
        <w:rPr>
          <w:rFonts w:ascii="仿宋_GB2312" w:eastAsia="仿宋_GB2312"/>
        </w:rPr>
        <w:t>[</w:t>
      </w:r>
      <w:r w:rsidR="00BF1EA4" w:rsidRPr="00FC286A">
        <w:rPr>
          <w:rFonts w:ascii="仿宋_GB2312" w:eastAsia="仿宋_GB2312"/>
        </w:rPr>
        <w:t>0</w:t>
      </w:r>
      <w:r w:rsidR="00E870FB">
        <w:rPr>
          <w:rFonts w:ascii="仿宋_GB2312" w:eastAsia="仿宋_GB2312" w:hint="eastAsia"/>
        </w:rPr>
        <w:t>03</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6303F9" w:rsidRPr="00154637" w:rsidRDefault="008E02C7" w:rsidP="0053242B">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r w:rsidR="00D25FF8">
        <w:rPr>
          <w:rFonts w:ascii="仿宋_GB2312" w:eastAsia="仿宋_GB2312" w:hint="eastAsia"/>
        </w:rPr>
        <w:t xml:space="preserve"> </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64E03">
        <w:rPr>
          <w:rFonts w:ascii="仿宋_GB2312" w:eastAsia="仿宋_GB2312"/>
        </w:rPr>
        <w:t>201</w:t>
      </w:r>
      <w:r w:rsidR="007B40FA" w:rsidRPr="00B64E03">
        <w:rPr>
          <w:rFonts w:ascii="仿宋_GB2312" w:eastAsia="仿宋_GB2312"/>
          <w:color w:val="000000" w:themeColor="text1"/>
        </w:rPr>
        <w:t>9</w:t>
      </w:r>
      <w:r w:rsidR="00D25FF8" w:rsidRPr="00B64E03">
        <w:rPr>
          <w:rFonts w:ascii="仿宋_GB2312" w:eastAsia="仿宋_GB2312" w:hint="eastAsia"/>
          <w:color w:val="000000" w:themeColor="text1"/>
        </w:rPr>
        <w:t>年</w:t>
      </w:r>
      <w:r w:rsidR="00E870FB" w:rsidRPr="00B64E03">
        <w:rPr>
          <w:rFonts w:ascii="仿宋_GB2312" w:eastAsia="仿宋_GB2312"/>
          <w:color w:val="000000" w:themeColor="text1"/>
        </w:rPr>
        <w:t>3</w:t>
      </w:r>
      <w:r w:rsidR="00D25FF8" w:rsidRPr="00B64E03">
        <w:rPr>
          <w:rFonts w:ascii="仿宋_GB2312" w:eastAsia="仿宋_GB2312" w:hint="eastAsia"/>
          <w:color w:val="000000" w:themeColor="text1"/>
        </w:rPr>
        <w:t>月</w:t>
      </w:r>
      <w:r w:rsidR="00B64E03" w:rsidRPr="00B64E03">
        <w:rPr>
          <w:rFonts w:ascii="仿宋_GB2312" w:eastAsia="仿宋_GB2312"/>
          <w:color w:val="000000" w:themeColor="text1"/>
        </w:rPr>
        <w:t>15</w:t>
      </w:r>
      <w:r w:rsidR="00590832" w:rsidRPr="00B64E03">
        <w:rPr>
          <w:rFonts w:ascii="仿宋_GB2312" w:eastAsia="仿宋_GB2312" w:hint="eastAsia"/>
          <w:color w:val="000000" w:themeColor="text1"/>
        </w:rPr>
        <w:t>日</w:t>
      </w:r>
      <w:r w:rsidR="00001E9A" w:rsidRPr="00B64E03">
        <w:rPr>
          <w:rFonts w:ascii="仿宋_GB2312" w:eastAsia="仿宋_GB2312" w:hint="eastAsia"/>
          <w:color w:val="000000" w:themeColor="text1"/>
        </w:rPr>
        <w:t>上</w:t>
      </w:r>
      <w:r w:rsidR="00295742" w:rsidRPr="00B64E03">
        <w:rPr>
          <w:rFonts w:ascii="仿宋_GB2312" w:eastAsia="仿宋_GB2312" w:hint="eastAsia"/>
          <w:color w:val="000000" w:themeColor="text1"/>
        </w:rPr>
        <w:t>午</w:t>
      </w:r>
      <w:r w:rsidR="00001E9A" w:rsidRPr="00B64E03">
        <w:rPr>
          <w:rFonts w:ascii="仿宋_GB2312" w:eastAsia="仿宋_GB2312"/>
          <w:color w:val="000000" w:themeColor="text1"/>
        </w:rPr>
        <w:t>9</w:t>
      </w:r>
      <w:r w:rsidR="00590832" w:rsidRPr="00B64E03">
        <w:rPr>
          <w:rFonts w:ascii="仿宋_GB2312" w:eastAsia="仿宋_GB2312" w:hint="eastAsia"/>
          <w:color w:val="000000" w:themeColor="text1"/>
        </w:rPr>
        <w:t>：</w:t>
      </w:r>
      <w:r w:rsidR="00590832" w:rsidRPr="00B64E03">
        <w:rPr>
          <w:rFonts w:ascii="仿宋_GB2312" w:eastAsia="仿宋_GB2312"/>
          <w:color w:val="000000" w:themeColor="text1"/>
        </w:rPr>
        <w:t>00</w:t>
      </w:r>
      <w:r w:rsidR="00590832" w:rsidRPr="00B64E03">
        <w:rPr>
          <w:rFonts w:ascii="仿宋_GB2312" w:eastAsia="仿宋_GB2312" w:hint="eastAsia"/>
          <w:color w:val="000000" w:themeColor="text1"/>
        </w:rPr>
        <w:t>（北</w:t>
      </w:r>
      <w:r w:rsidR="00590832" w:rsidRPr="00B64E03">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5" w:name="_Toc504400808"/>
      <w:r>
        <w:rPr>
          <w:rFonts w:ascii="仿宋_GB2312" w:eastAsia="仿宋_GB2312" w:hint="eastAsia"/>
          <w:sz w:val="24"/>
          <w:szCs w:val="24"/>
        </w:rPr>
        <w:lastRenderedPageBreak/>
        <w:t>第二章  投标资料表</w:t>
      </w:r>
      <w:bookmarkEnd w:id="13"/>
      <w:bookmarkEnd w:id="14"/>
      <w:bookmarkEnd w:id="15"/>
    </w:p>
    <w:p w:rsidR="006303F9" w:rsidRDefault="00500826">
      <w:pPr>
        <w:ind w:firstLineChars="200" w:firstLine="480"/>
        <w:rPr>
          <w:rFonts w:ascii="仿宋_GB2312" w:eastAsia="仿宋_GB2312"/>
        </w:rPr>
      </w:pPr>
      <w:bookmarkStart w:id="16" w:name="_Toc73427777"/>
      <w:bookmarkStart w:id="17"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Pr="00E870FB" w:rsidRDefault="00500826">
            <w:pPr>
              <w:spacing w:line="240" w:lineRule="auto"/>
              <w:rPr>
                <w:rFonts w:ascii="仿宋_GB2312" w:eastAsia="仿宋_GB2312"/>
                <w:u w:val="single"/>
              </w:rPr>
            </w:pPr>
            <w:r>
              <w:rPr>
                <w:rFonts w:ascii="仿宋_GB2312" w:eastAsia="仿宋_GB2312" w:hint="eastAsia"/>
              </w:rPr>
              <w:t>项目名称：</w:t>
            </w:r>
            <w:r w:rsidR="00E870FB" w:rsidRPr="00E870FB">
              <w:rPr>
                <w:rFonts w:ascii="仿宋_GB2312" w:eastAsia="仿宋_GB2312" w:hint="eastAsia"/>
                <w:u w:val="single"/>
              </w:rPr>
              <w:t>北京大学生命科学学院“微量声波液体转移系统”招标采购项目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E870FB">
              <w:rPr>
                <w:rFonts w:ascii="仿宋_GB2312" w:eastAsia="仿宋_GB2312" w:hint="eastAsia"/>
                <w:u w:val="single"/>
              </w:rPr>
              <w:t>生命科学</w:t>
            </w:r>
            <w:r w:rsidR="007B40FA" w:rsidRPr="007B40FA">
              <w:rPr>
                <w:rFonts w:ascii="仿宋_GB2312" w:eastAsia="仿宋_GB2312" w:hint="eastAsia"/>
                <w:u w:val="single"/>
              </w:rPr>
              <w:t>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E870FB">
              <w:rPr>
                <w:rFonts w:ascii="仿宋_GB2312" w:eastAsia="仿宋_GB2312"/>
              </w:rPr>
              <w:t>03</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B64E03" w:rsidRDefault="00500826" w:rsidP="001F60EE">
            <w:pPr>
              <w:spacing w:line="240" w:lineRule="auto"/>
              <w:rPr>
                <w:rFonts w:ascii="仿宋_GB2312" w:eastAsia="仿宋_GB2312"/>
                <w:color w:val="000000" w:themeColor="text1"/>
              </w:rPr>
            </w:pPr>
            <w:r w:rsidRPr="00B64E03">
              <w:rPr>
                <w:rFonts w:ascii="仿宋_GB2312" w:eastAsia="仿宋_GB2312" w:hint="eastAsia"/>
                <w:color w:val="000000" w:themeColor="text1"/>
              </w:rPr>
              <w:t>投标截止期：201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E870FB" w:rsidRPr="00B64E03">
              <w:rPr>
                <w:rFonts w:ascii="仿宋_GB2312" w:eastAsia="仿宋_GB2312"/>
                <w:color w:val="000000" w:themeColor="text1"/>
              </w:rPr>
              <w:t>3</w:t>
            </w:r>
            <w:r w:rsidRPr="00B64E03">
              <w:rPr>
                <w:rFonts w:ascii="仿宋_GB2312" w:eastAsia="仿宋_GB2312" w:hint="eastAsia"/>
                <w:color w:val="000000" w:themeColor="text1"/>
              </w:rPr>
              <w:t>月</w:t>
            </w:r>
            <w:r w:rsidR="00B64E03" w:rsidRPr="00B64E03">
              <w:rPr>
                <w:rFonts w:ascii="仿宋_GB2312" w:eastAsia="仿宋_GB2312"/>
                <w:color w:val="000000" w:themeColor="text1"/>
              </w:rPr>
              <w:t>15</w:t>
            </w:r>
            <w:r w:rsidRPr="00B64E03">
              <w:rPr>
                <w:rFonts w:ascii="仿宋_GB2312" w:eastAsia="仿宋_GB2312" w:hint="eastAsia"/>
                <w:color w:val="000000" w:themeColor="text1"/>
              </w:rPr>
              <w:t>日</w:t>
            </w:r>
            <w:r w:rsidR="00001E9A" w:rsidRPr="00B64E03">
              <w:rPr>
                <w:rFonts w:ascii="仿宋_GB2312" w:eastAsia="仿宋_GB2312" w:hint="eastAsia"/>
                <w:color w:val="000000" w:themeColor="text1"/>
              </w:rPr>
              <w:t>上</w:t>
            </w:r>
            <w:r w:rsidR="00295742" w:rsidRPr="00B64E03">
              <w:rPr>
                <w:rFonts w:ascii="仿宋_GB2312" w:eastAsia="仿宋_GB2312" w:hint="eastAsia"/>
                <w:color w:val="000000" w:themeColor="text1"/>
              </w:rPr>
              <w:t>午</w:t>
            </w:r>
            <w:r w:rsidR="00001E9A" w:rsidRPr="00B64E03">
              <w:rPr>
                <w:rFonts w:ascii="仿宋_GB2312" w:eastAsia="仿宋_GB2312"/>
                <w:color w:val="000000" w:themeColor="text1"/>
              </w:rPr>
              <w:t>9</w:t>
            </w:r>
            <w:r w:rsidRPr="00B64E03">
              <w:rPr>
                <w:rFonts w:ascii="仿宋_GB2312" w:eastAsia="仿宋_GB2312" w:hint="eastAsia"/>
                <w:color w:val="000000" w:themeColor="text1"/>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开标日期：201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E870FB" w:rsidRPr="00B64E03">
              <w:rPr>
                <w:rFonts w:ascii="仿宋_GB2312" w:eastAsia="仿宋_GB2312"/>
                <w:color w:val="000000" w:themeColor="text1"/>
              </w:rPr>
              <w:t>3</w:t>
            </w:r>
            <w:r w:rsidRPr="00B64E03">
              <w:rPr>
                <w:rFonts w:ascii="仿宋_GB2312" w:eastAsia="仿宋_GB2312" w:hint="eastAsia"/>
                <w:color w:val="000000" w:themeColor="text1"/>
              </w:rPr>
              <w:t>月</w:t>
            </w:r>
            <w:r w:rsidR="00B64E03" w:rsidRPr="00B64E03">
              <w:rPr>
                <w:rFonts w:ascii="仿宋_GB2312" w:eastAsia="仿宋_GB2312"/>
                <w:color w:val="000000" w:themeColor="text1"/>
              </w:rPr>
              <w:t>15</w:t>
            </w:r>
            <w:r w:rsidRPr="00B64E03">
              <w:rPr>
                <w:rFonts w:ascii="仿宋_GB2312" w:eastAsia="仿宋_GB2312" w:hint="eastAsia"/>
                <w:color w:val="000000" w:themeColor="text1"/>
              </w:rPr>
              <w:t xml:space="preserve">日 </w:t>
            </w:r>
          </w:p>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时    间</w:t>
            </w:r>
            <w:r w:rsidR="00154637" w:rsidRPr="00B64E03">
              <w:rPr>
                <w:rFonts w:ascii="仿宋_GB2312" w:eastAsia="仿宋_GB2312" w:hint="eastAsia"/>
                <w:color w:val="000000" w:themeColor="text1"/>
              </w:rPr>
              <w:t>：</w:t>
            </w:r>
            <w:r w:rsidR="00001E9A" w:rsidRPr="00B64E03">
              <w:rPr>
                <w:rFonts w:ascii="仿宋_GB2312" w:eastAsia="仿宋_GB2312" w:hint="eastAsia"/>
                <w:color w:val="000000" w:themeColor="text1"/>
              </w:rPr>
              <w:t>上</w:t>
            </w:r>
            <w:r w:rsidR="00295742" w:rsidRPr="00B64E03">
              <w:rPr>
                <w:rFonts w:ascii="仿宋_GB2312" w:eastAsia="仿宋_GB2312"/>
                <w:color w:val="000000" w:themeColor="text1"/>
              </w:rPr>
              <w:t>午</w:t>
            </w:r>
            <w:r w:rsidR="00001E9A" w:rsidRPr="00B64E03">
              <w:rPr>
                <w:rFonts w:ascii="仿宋_GB2312" w:eastAsia="仿宋_GB2312"/>
                <w:color w:val="000000" w:themeColor="text1"/>
              </w:rPr>
              <w:t>9</w:t>
            </w:r>
            <w:r w:rsidR="002E16C0" w:rsidRPr="00B64E03">
              <w:rPr>
                <w:rFonts w:ascii="仿宋_GB2312" w:eastAsia="仿宋_GB2312" w:hint="eastAsia"/>
                <w:color w:val="000000" w:themeColor="text1"/>
              </w:rPr>
              <w:t>:</w:t>
            </w:r>
            <w:r w:rsidRPr="00B64E03">
              <w:rPr>
                <w:rFonts w:ascii="仿宋_GB2312" w:eastAsia="仿宋_GB2312" w:hint="eastAsia"/>
                <w:color w:val="000000" w:themeColor="text1"/>
              </w:rPr>
              <w:t>00 (北京时间)</w:t>
            </w:r>
          </w:p>
          <w:p w:rsidR="006303F9" w:rsidRPr="00B64E03" w:rsidRDefault="00500826" w:rsidP="00CE4159">
            <w:pPr>
              <w:spacing w:line="240" w:lineRule="auto"/>
              <w:rPr>
                <w:rFonts w:ascii="仿宋_GB2312" w:eastAsia="仿宋_GB2312"/>
                <w:color w:val="000000" w:themeColor="text1"/>
              </w:rPr>
            </w:pPr>
            <w:r w:rsidRPr="00B64E03">
              <w:rPr>
                <w:rFonts w:ascii="仿宋_GB2312" w:eastAsia="仿宋_GB2312" w:hint="eastAsia"/>
                <w:color w:val="000000" w:themeColor="text1"/>
              </w:rPr>
              <w:t>地    点：</w:t>
            </w:r>
            <w:r w:rsidR="00331351" w:rsidRPr="00B64E03">
              <w:rPr>
                <w:rFonts w:ascii="仿宋" w:eastAsia="仿宋" w:hAnsi="仿宋" w:hint="eastAsia"/>
                <w:color w:val="000000" w:themeColor="text1"/>
                <w:szCs w:val="24"/>
              </w:rPr>
              <w:t>北京市海淀区</w:t>
            </w:r>
            <w:r w:rsidR="00331351" w:rsidRPr="00B64E03">
              <w:rPr>
                <w:rFonts w:ascii="仿宋" w:eastAsia="仿宋" w:hAnsi="仿宋"/>
                <w:color w:val="000000" w:themeColor="text1"/>
                <w:szCs w:val="24"/>
              </w:rPr>
              <w:t>颐和园</w:t>
            </w:r>
            <w:r w:rsidR="00331351" w:rsidRPr="00B64E03">
              <w:rPr>
                <w:rFonts w:ascii="仿宋" w:eastAsia="仿宋" w:hAnsi="仿宋" w:hint="eastAsia"/>
                <w:color w:val="000000" w:themeColor="text1"/>
                <w:szCs w:val="24"/>
              </w:rPr>
              <w:t>路5号</w:t>
            </w:r>
            <w:r w:rsidR="00331351" w:rsidRPr="00B64E03">
              <w:rPr>
                <w:rFonts w:ascii="仿宋" w:eastAsia="仿宋" w:hAnsi="仿宋"/>
                <w:color w:val="000000" w:themeColor="text1"/>
                <w:szCs w:val="24"/>
              </w:rPr>
              <w:t>勺园</w:t>
            </w:r>
            <w:r w:rsidR="00331351" w:rsidRPr="00B64E03">
              <w:rPr>
                <w:rFonts w:ascii="仿宋" w:eastAsia="仿宋" w:hAnsi="仿宋" w:hint="eastAsia"/>
                <w:color w:val="000000" w:themeColor="text1"/>
                <w:szCs w:val="24"/>
              </w:rPr>
              <w:t>5乙305会议室</w:t>
            </w:r>
          </w:p>
        </w:tc>
      </w:tr>
    </w:tbl>
    <w:p w:rsidR="00BF1EA4" w:rsidRDefault="00BF1EA4" w:rsidP="00040274">
      <w:pPr>
        <w:pStyle w:val="1"/>
        <w:spacing w:after="240" w:line="480" w:lineRule="auto"/>
        <w:rPr>
          <w:rFonts w:ascii="仿宋_GB2312" w:eastAsia="仿宋_GB2312"/>
          <w:sz w:val="24"/>
          <w:szCs w:val="24"/>
        </w:rPr>
      </w:pPr>
      <w:bookmarkStart w:id="18"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6"/>
      <w:bookmarkEnd w:id="17"/>
      <w:bookmarkEnd w:id="18"/>
    </w:p>
    <w:p w:rsidR="006303F9" w:rsidRDefault="00500826">
      <w:pPr>
        <w:pStyle w:val="2"/>
        <w:rPr>
          <w:rFonts w:ascii="仿宋_GB2312" w:eastAsia="仿宋_GB2312" w:hAnsi="Times New Roman"/>
          <w:sz w:val="24"/>
          <w:szCs w:val="24"/>
        </w:rPr>
      </w:pPr>
      <w:bookmarkStart w:id="19"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9"/>
    </w:p>
    <w:p w:rsidR="006303F9" w:rsidRDefault="00500826">
      <w:pPr>
        <w:pStyle w:val="3"/>
        <w:rPr>
          <w:rFonts w:ascii="仿宋_GB2312" w:eastAsia="仿宋_GB2312"/>
          <w:sz w:val="24"/>
          <w:szCs w:val="24"/>
        </w:rPr>
      </w:pPr>
      <w:bookmarkStart w:id="20" w:name="_Toc73427779"/>
      <w:r>
        <w:rPr>
          <w:rFonts w:ascii="仿宋_GB2312" w:eastAsia="仿宋_GB2312" w:hint="eastAsia"/>
          <w:sz w:val="24"/>
          <w:szCs w:val="24"/>
        </w:rPr>
        <w:t>1．资金来源</w:t>
      </w:r>
      <w:bookmarkEnd w:id="20"/>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1" w:name="_Toc73427780"/>
      <w:r>
        <w:rPr>
          <w:rFonts w:ascii="仿宋_GB2312" w:eastAsia="仿宋_GB2312" w:hint="eastAsia"/>
          <w:sz w:val="24"/>
          <w:szCs w:val="24"/>
        </w:rPr>
        <w:t>2．招标采购单位及合格的投标人</w:t>
      </w:r>
      <w:bookmarkEnd w:id="21"/>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2" w:name="_Toc73427781"/>
      <w:r>
        <w:rPr>
          <w:rFonts w:ascii="仿宋_GB2312" w:eastAsia="仿宋_GB2312" w:hint="eastAsia"/>
          <w:sz w:val="24"/>
          <w:szCs w:val="24"/>
        </w:rPr>
        <w:t>4．投标范围和投标费用</w:t>
      </w:r>
      <w:bookmarkEnd w:id="22"/>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3" w:name="_Toc73427782"/>
      <w:r>
        <w:rPr>
          <w:rFonts w:ascii="仿宋_GB2312" w:eastAsia="仿宋_GB2312" w:hAnsi="Times New Roman" w:hint="eastAsia"/>
          <w:sz w:val="24"/>
          <w:szCs w:val="24"/>
        </w:rPr>
        <w:t>二 招标文件</w:t>
      </w:r>
      <w:bookmarkEnd w:id="23"/>
    </w:p>
    <w:p w:rsidR="006303F9" w:rsidRDefault="00500826">
      <w:pPr>
        <w:pStyle w:val="3"/>
        <w:rPr>
          <w:rFonts w:ascii="仿宋_GB2312" w:eastAsia="仿宋_GB2312"/>
          <w:sz w:val="24"/>
          <w:szCs w:val="24"/>
        </w:rPr>
      </w:pPr>
      <w:bookmarkStart w:id="24" w:name="_Toc73427783"/>
      <w:r>
        <w:rPr>
          <w:rFonts w:ascii="仿宋_GB2312" w:eastAsia="仿宋_GB2312" w:hint="eastAsia"/>
          <w:sz w:val="24"/>
          <w:szCs w:val="24"/>
        </w:rPr>
        <w:t>5．招标文件构成</w:t>
      </w:r>
      <w:bookmarkEnd w:id="24"/>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5" w:name="_Toc73427784"/>
      <w:r>
        <w:rPr>
          <w:rFonts w:ascii="仿宋_GB2312" w:eastAsia="仿宋_GB2312" w:hint="eastAsia"/>
          <w:sz w:val="24"/>
          <w:szCs w:val="24"/>
        </w:rPr>
        <w:t>6．</w:t>
      </w:r>
      <w:bookmarkEnd w:id="25"/>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6" w:name="_Toc73427785"/>
      <w:r>
        <w:rPr>
          <w:rFonts w:ascii="仿宋_GB2312" w:eastAsia="仿宋_GB2312" w:hint="eastAsia"/>
          <w:sz w:val="24"/>
          <w:szCs w:val="24"/>
        </w:rPr>
        <w:t>7．</w:t>
      </w:r>
      <w:bookmarkEnd w:id="26"/>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7" w:name="_Toc73427786"/>
      <w:r>
        <w:rPr>
          <w:rFonts w:ascii="仿宋_GB2312" w:eastAsia="仿宋_GB2312" w:hAnsi="Times New Roman" w:hint="eastAsia"/>
          <w:sz w:val="24"/>
          <w:szCs w:val="24"/>
        </w:rPr>
        <w:t>三 投标文件的编制</w:t>
      </w:r>
      <w:bookmarkEnd w:id="27"/>
    </w:p>
    <w:p w:rsidR="006303F9" w:rsidRDefault="00500826">
      <w:pPr>
        <w:pStyle w:val="3"/>
        <w:rPr>
          <w:rFonts w:ascii="仿宋_GB2312" w:eastAsia="仿宋_GB2312"/>
          <w:sz w:val="24"/>
          <w:szCs w:val="24"/>
        </w:rPr>
      </w:pPr>
      <w:bookmarkStart w:id="28"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8"/>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9" w:name="_Toc73427788"/>
      <w:r>
        <w:rPr>
          <w:rFonts w:ascii="仿宋_GB2312" w:eastAsia="仿宋_GB2312" w:hint="eastAsia"/>
          <w:sz w:val="24"/>
          <w:szCs w:val="24"/>
        </w:rPr>
        <w:lastRenderedPageBreak/>
        <w:t>9．投标文件构成</w:t>
      </w:r>
      <w:bookmarkEnd w:id="29"/>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30" w:name="_Hlt520274929"/>
      <w:bookmarkStart w:id="31"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2" w:name="_Hlt520273982"/>
      <w:bookmarkStart w:id="33"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2"/>
      <w:bookmarkEnd w:id="33"/>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4"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4"/>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30"/>
    <w:bookmarkEnd w:id="31"/>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5" w:name="_Toc73427789"/>
      <w:r>
        <w:rPr>
          <w:rFonts w:ascii="仿宋_GB2312" w:eastAsia="仿宋_GB2312" w:hint="eastAsia"/>
          <w:sz w:val="24"/>
          <w:szCs w:val="24"/>
        </w:rPr>
        <w:t>1</w:t>
      </w:r>
      <w:r w:rsidRPr="00BE0D5E">
        <w:rPr>
          <w:rFonts w:ascii="仿宋_GB2312" w:eastAsia="仿宋_GB2312" w:hint="eastAsia"/>
          <w:sz w:val="24"/>
          <w:szCs w:val="24"/>
        </w:rPr>
        <w:t>0．</w:t>
      </w:r>
      <w:bookmarkEnd w:id="35"/>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6"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6"/>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7" w:name="_Toc73427790"/>
      <w:r>
        <w:rPr>
          <w:rFonts w:ascii="仿宋_GB2312" w:eastAsia="仿宋_GB2312" w:hint="eastAsia"/>
          <w:sz w:val="24"/>
          <w:szCs w:val="24"/>
        </w:rPr>
        <w:t>11．投标报价</w:t>
      </w:r>
      <w:bookmarkEnd w:id="37"/>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8" w:name="_Toc73427791"/>
      <w:r>
        <w:rPr>
          <w:rFonts w:ascii="仿宋_GB2312" w:eastAsia="仿宋_GB2312" w:hint="eastAsia"/>
          <w:sz w:val="24"/>
          <w:szCs w:val="24"/>
        </w:rPr>
        <w:t>12．投标货币</w:t>
      </w:r>
      <w:bookmarkEnd w:id="38"/>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9"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9"/>
    </w:p>
    <w:p w:rsidR="00FF6456" w:rsidRPr="00FF6456" w:rsidRDefault="00FF6456" w:rsidP="00FF6456">
      <w:pPr>
        <w:spacing w:before="120"/>
        <w:ind w:firstLineChars="250" w:firstLine="600"/>
        <w:rPr>
          <w:rFonts w:ascii="仿宋_GB2312" w:eastAsia="仿宋_GB2312" w:hAnsi="宋体"/>
        </w:rPr>
      </w:pPr>
      <w:bookmarkStart w:id="40"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40"/>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1"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1"/>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Pr>
          <w:rFonts w:ascii="仿宋_GB2312" w:eastAsia="仿宋_GB2312" w:hint="eastAsia"/>
          <w:b/>
        </w:rPr>
        <w:t>投标文件正副本均须装订牢固</w:t>
      </w:r>
      <w:r w:rsidR="00075563">
        <w:rPr>
          <w:rFonts w:ascii="仿宋_GB2312" w:eastAsia="仿宋_GB2312" w:hint="eastAsia"/>
          <w:b/>
        </w:rPr>
        <w:t>正反面</w:t>
      </w:r>
      <w:r w:rsidR="00075563">
        <w:rPr>
          <w:rFonts w:ascii="仿宋_GB2312" w:eastAsia="仿宋_GB2312"/>
          <w:b/>
        </w:rPr>
        <w:t>打印</w:t>
      </w:r>
      <w:r w:rsidR="00500826">
        <w:rPr>
          <w:rFonts w:ascii="仿宋_GB2312" w:eastAsia="仿宋_GB2312" w:hint="eastAsia"/>
          <w:b/>
        </w:rPr>
        <w:t>，不得活页装订，否则其投标</w:t>
      </w:r>
      <w:r w:rsidR="00557EDB">
        <w:rPr>
          <w:rFonts w:ascii="仿宋_GB2312" w:eastAsia="仿宋_GB2312" w:hint="eastAsia"/>
          <w:b/>
        </w:rPr>
        <w:t>无效</w:t>
      </w:r>
      <w:r w:rsidR="00500826">
        <w:rPr>
          <w:rFonts w:ascii="仿宋_GB2312" w:eastAsia="仿宋_GB2312" w:hint="eastAsia"/>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2" w:name="_Toc73427797"/>
      <w:r>
        <w:rPr>
          <w:rFonts w:ascii="仿宋_GB2312" w:eastAsia="仿宋_GB2312" w:hAnsi="Times New Roman" w:hint="eastAsia"/>
          <w:sz w:val="24"/>
          <w:szCs w:val="24"/>
        </w:rPr>
        <w:lastRenderedPageBreak/>
        <w:t>四 投标文件的递交</w:t>
      </w:r>
      <w:bookmarkEnd w:id="42"/>
    </w:p>
    <w:p w:rsidR="006303F9" w:rsidRDefault="003105BC">
      <w:pPr>
        <w:pStyle w:val="3"/>
        <w:rPr>
          <w:rFonts w:ascii="仿宋_GB2312" w:eastAsia="仿宋_GB2312"/>
          <w:sz w:val="24"/>
          <w:szCs w:val="24"/>
        </w:rPr>
      </w:pPr>
      <w:bookmarkStart w:id="43"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3"/>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Pr="00B64E03">
        <w:rPr>
          <w:rFonts w:ascii="仿宋_GB2312" w:eastAsia="仿宋_GB2312" w:hint="eastAsia"/>
          <w:b/>
          <w:color w:val="000000" w:themeColor="text1"/>
          <w:u w:val="single"/>
        </w:rPr>
        <w:t>201</w:t>
      </w:r>
      <w:r w:rsidR="007B40FA"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年</w:t>
      </w:r>
      <w:r w:rsidR="00E870FB" w:rsidRPr="00B64E03">
        <w:rPr>
          <w:rFonts w:ascii="仿宋_GB2312" w:eastAsia="仿宋_GB2312"/>
          <w:b/>
          <w:color w:val="000000" w:themeColor="text1"/>
          <w:u w:val="single"/>
        </w:rPr>
        <w:t>3</w:t>
      </w:r>
      <w:r w:rsidRPr="00B64E03">
        <w:rPr>
          <w:rFonts w:ascii="仿宋_GB2312" w:eastAsia="仿宋_GB2312" w:hint="eastAsia"/>
          <w:b/>
          <w:color w:val="000000" w:themeColor="text1"/>
          <w:u w:val="single"/>
        </w:rPr>
        <w:t>月</w:t>
      </w:r>
      <w:r w:rsidR="00B64E03" w:rsidRPr="00B64E03">
        <w:rPr>
          <w:rFonts w:ascii="仿宋_GB2312" w:eastAsia="仿宋_GB2312"/>
          <w:b/>
          <w:color w:val="000000" w:themeColor="text1"/>
          <w:u w:val="single"/>
        </w:rPr>
        <w:t>15</w:t>
      </w:r>
      <w:r w:rsidRPr="00B64E03">
        <w:rPr>
          <w:rFonts w:ascii="仿宋_GB2312" w:eastAsia="仿宋_GB2312" w:hint="eastAsia"/>
          <w:b/>
          <w:color w:val="000000" w:themeColor="text1"/>
          <w:u w:val="single"/>
        </w:rPr>
        <w:t xml:space="preserve">日 </w:t>
      </w:r>
      <w:r w:rsidR="008B568F"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时(北</w:t>
      </w:r>
      <w:r w:rsidRPr="005D4C25">
        <w:rPr>
          <w:rFonts w:ascii="仿宋_GB2312" w:eastAsia="仿宋_GB2312" w:hint="eastAsia"/>
          <w:b/>
          <w:color w:val="000000" w:themeColor="text1"/>
          <w:u w:val="single"/>
        </w:rPr>
        <w:t>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rsidR="006303F9" w:rsidRPr="00640DAE" w:rsidRDefault="00500826"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1"/>
      <w:bookmarkEnd w:id="132"/>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E870FB" w:rsidP="007E0F9D">
            <w:pPr>
              <w:spacing w:line="400" w:lineRule="exact"/>
              <w:jc w:val="center"/>
              <w:rPr>
                <w:rFonts w:ascii="仿宋" w:eastAsia="仿宋" w:hAnsi="仿宋"/>
                <w:bCs/>
                <w:szCs w:val="24"/>
              </w:rPr>
            </w:pPr>
            <w:r>
              <w:rPr>
                <w:rFonts w:ascii="宋体" w:hAnsi="宋体" w:hint="eastAsia"/>
              </w:rPr>
              <w:t>微量声波液体转移系统</w:t>
            </w:r>
          </w:p>
        </w:tc>
        <w:tc>
          <w:tcPr>
            <w:tcW w:w="1393" w:type="dxa"/>
            <w:vAlign w:val="center"/>
          </w:tcPr>
          <w:p w:rsidR="007E0F9D" w:rsidRDefault="00001E9A" w:rsidP="007E0F9D">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7E0F9D" w:rsidRPr="00B64E03" w:rsidRDefault="00E870FB" w:rsidP="007E0F9D">
            <w:pPr>
              <w:spacing w:line="400" w:lineRule="exact"/>
              <w:jc w:val="center"/>
              <w:rPr>
                <w:rFonts w:ascii="仿宋" w:eastAsia="仿宋" w:hAnsi="仿宋"/>
                <w:bCs/>
                <w:szCs w:val="24"/>
              </w:rPr>
            </w:pPr>
            <w:r w:rsidRPr="00B64E03">
              <w:rPr>
                <w:rFonts w:ascii="仿宋" w:eastAsia="仿宋" w:hAnsi="仿宋"/>
                <w:bCs/>
                <w:szCs w:val="24"/>
              </w:rPr>
              <w:t>240</w:t>
            </w:r>
            <w:r w:rsidR="008B568F" w:rsidRPr="00B64E03">
              <w:rPr>
                <w:rFonts w:ascii="仿宋" w:eastAsia="仿宋" w:hAnsi="仿宋" w:hint="eastAsia"/>
                <w:bCs/>
                <w:szCs w:val="24"/>
              </w:rPr>
              <w:t>万RMB</w:t>
            </w:r>
          </w:p>
        </w:tc>
        <w:tc>
          <w:tcPr>
            <w:tcW w:w="1458" w:type="dxa"/>
            <w:vAlign w:val="center"/>
          </w:tcPr>
          <w:p w:rsidR="007E0F9D" w:rsidRPr="00E20F37" w:rsidRDefault="008B568F" w:rsidP="007E0F9D">
            <w:pPr>
              <w:spacing w:line="400" w:lineRule="exact"/>
              <w:jc w:val="center"/>
              <w:rPr>
                <w:rFonts w:ascii="仿宋" w:eastAsia="仿宋" w:hAnsi="仿宋"/>
                <w:bCs/>
                <w:szCs w:val="24"/>
              </w:rPr>
            </w:pPr>
            <w:r>
              <w:rPr>
                <w:rFonts w:ascii="仿宋" w:eastAsia="仿宋" w:hAnsi="仿宋" w:hint="eastAsia"/>
                <w:bCs/>
                <w:szCs w:val="24"/>
              </w:rPr>
              <w:t>是</w:t>
            </w:r>
          </w:p>
        </w:tc>
      </w:tr>
      <w:tr w:rsidR="007E0F9D" w:rsidRPr="00390FC2" w:rsidTr="008649CA">
        <w:trPr>
          <w:cantSplit/>
          <w:trHeight w:val="705"/>
        </w:trPr>
        <w:tc>
          <w:tcPr>
            <w:tcW w:w="8546" w:type="dxa"/>
            <w:gridSpan w:val="6"/>
          </w:tcPr>
          <w:p w:rsidR="007E0F9D" w:rsidRPr="00B64E0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B64E03">
              <w:rPr>
                <w:rFonts w:ascii="仿宋" w:eastAsia="仿宋" w:hAnsi="仿宋" w:hint="eastAsia"/>
                <w:bCs/>
                <w:szCs w:val="24"/>
              </w:rPr>
              <w:t>注：1.交货</w:t>
            </w:r>
            <w:r w:rsidRPr="00B64E03">
              <w:rPr>
                <w:rFonts w:ascii="仿宋" w:eastAsia="仿宋" w:hAnsi="仿宋"/>
                <w:bCs/>
                <w:szCs w:val="24"/>
              </w:rPr>
              <w:t>时间</w:t>
            </w:r>
            <w:r w:rsidRPr="00B64E03">
              <w:rPr>
                <w:rFonts w:ascii="仿宋" w:eastAsia="仿宋" w:hAnsi="仿宋" w:hint="eastAsia"/>
                <w:bCs/>
                <w:szCs w:val="24"/>
              </w:rPr>
              <w:t>：</w:t>
            </w:r>
            <w:r w:rsidR="00417BA6" w:rsidRPr="00B64E03">
              <w:rPr>
                <w:rFonts w:ascii="仿宋" w:eastAsia="仿宋" w:hAnsi="仿宋" w:hint="eastAsia"/>
                <w:b/>
                <w:bCs/>
                <w:szCs w:val="24"/>
              </w:rPr>
              <w:t>合同签订后</w:t>
            </w:r>
            <w:r w:rsidR="00CB1317" w:rsidRPr="00B64E03">
              <w:rPr>
                <w:rFonts w:ascii="仿宋" w:eastAsia="仿宋" w:hAnsi="仿宋" w:hint="eastAsia"/>
                <w:b/>
                <w:bCs/>
                <w:szCs w:val="24"/>
                <w:u w:val="single"/>
              </w:rPr>
              <w:t>60</w:t>
            </w:r>
            <w:r w:rsidR="00417BA6" w:rsidRPr="00B64E03">
              <w:rPr>
                <w:rFonts w:ascii="仿宋" w:eastAsia="仿宋" w:hAnsi="仿宋" w:hint="eastAsia"/>
                <w:b/>
                <w:bCs/>
                <w:szCs w:val="24"/>
                <w:u w:val="single"/>
              </w:rPr>
              <w:t xml:space="preserve"> </w:t>
            </w:r>
            <w:r w:rsidR="00417BA6" w:rsidRPr="00B64E03">
              <w:rPr>
                <w:rFonts w:ascii="仿宋" w:eastAsia="仿宋" w:hAnsi="仿宋" w:hint="eastAsia"/>
                <w:b/>
                <w:bCs/>
                <w:szCs w:val="24"/>
              </w:rPr>
              <w:t>日内交货并安装完毕。</w:t>
            </w:r>
            <w:r w:rsidRPr="00B64E03">
              <w:rPr>
                <w:rFonts w:ascii="仿宋" w:eastAsia="仿宋" w:hAnsi="仿宋" w:hint="eastAsia"/>
                <w:bCs/>
                <w:szCs w:val="24"/>
              </w:rPr>
              <w:t>。</w:t>
            </w:r>
            <w:r w:rsidRPr="00B64E03">
              <w:rPr>
                <w:rFonts w:ascii="仿宋" w:eastAsia="仿宋" w:hAnsi="仿宋"/>
                <w:bCs/>
                <w:szCs w:val="24"/>
              </w:rPr>
              <w:t xml:space="preserve"> </w:t>
            </w:r>
          </w:p>
          <w:p w:rsidR="007E0F9D" w:rsidRPr="00B64E03"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B64E03">
              <w:rPr>
                <w:rFonts w:ascii="仿宋" w:eastAsia="仿宋" w:hAnsi="仿宋" w:hint="eastAsia"/>
                <w:bCs/>
                <w:szCs w:val="24"/>
              </w:rPr>
              <w:t>2.交货地点：北京大学用户指定地点。</w:t>
            </w:r>
          </w:p>
          <w:p w:rsidR="007E0F9D" w:rsidRPr="00B64E03" w:rsidRDefault="007E0F9D" w:rsidP="004B67C6">
            <w:pPr>
              <w:spacing w:line="400" w:lineRule="exact"/>
              <w:ind w:firstLineChars="150" w:firstLine="360"/>
              <w:rPr>
                <w:rFonts w:ascii="仿宋" w:eastAsia="仿宋" w:hAnsi="仿宋"/>
                <w:bCs/>
                <w:szCs w:val="24"/>
              </w:rPr>
            </w:pPr>
            <w:r w:rsidRPr="00B64E03">
              <w:rPr>
                <w:rFonts w:ascii="仿宋" w:eastAsia="仿宋" w:hAnsi="仿宋" w:hint="eastAsia"/>
                <w:szCs w:val="24"/>
              </w:rPr>
              <w:t>3</w:t>
            </w:r>
            <w:r w:rsidRPr="00B64E03">
              <w:rPr>
                <w:rFonts w:ascii="仿宋" w:eastAsia="仿宋" w:hAnsi="仿宋"/>
                <w:szCs w:val="24"/>
              </w:rPr>
              <w:t>.</w:t>
            </w:r>
            <w:r w:rsidRPr="00B64E03">
              <w:rPr>
                <w:rFonts w:ascii="仿宋" w:eastAsia="仿宋" w:hAnsi="仿宋" w:hint="eastAsia"/>
                <w:szCs w:val="24"/>
              </w:rPr>
              <w:t>超出预算金额的投标无效。</w:t>
            </w:r>
          </w:p>
        </w:tc>
      </w:tr>
    </w:tbl>
    <w:p w:rsidR="00C8564D" w:rsidRDefault="00C8564D" w:rsidP="00C8564D">
      <w:pPr>
        <w:rPr>
          <w:rFonts w:ascii="楷体_GB2312" w:eastAsia="楷体_GB2312"/>
          <w:b/>
          <w:bCs/>
          <w:sz w:val="28"/>
        </w:rPr>
      </w:pPr>
      <w:r>
        <w:rPr>
          <w:rFonts w:ascii="楷体_GB2312" w:eastAsia="楷体_GB2312" w:hint="eastAsia"/>
          <w:b/>
          <w:bCs/>
          <w:sz w:val="28"/>
        </w:rPr>
        <w:t>一、</w:t>
      </w:r>
      <w:r w:rsidR="00001E9A" w:rsidRPr="00C8564D">
        <w:rPr>
          <w:rFonts w:ascii="楷体_GB2312" w:eastAsia="楷体_GB2312" w:hint="eastAsia"/>
          <w:b/>
          <w:bCs/>
          <w:sz w:val="28"/>
        </w:rPr>
        <w:t>主要技术指标（需实现的功能或者目标、需满足的质量、安全、技术规格、物理特性等）</w:t>
      </w:r>
      <w:r>
        <w:rPr>
          <w:rFonts w:ascii="楷体_GB2312" w:eastAsia="楷体_GB2312" w:hint="eastAsia"/>
          <w:b/>
          <w:bCs/>
          <w:sz w:val="28"/>
        </w:rPr>
        <w:t>一、</w:t>
      </w:r>
      <w:r w:rsidRPr="00A465BC">
        <w:rPr>
          <w:rFonts w:ascii="楷体_GB2312" w:eastAsia="楷体_GB2312" w:hint="eastAsia"/>
          <w:b/>
          <w:bCs/>
          <w:sz w:val="28"/>
        </w:rPr>
        <w:t>主要技术指标（需</w:t>
      </w:r>
      <w:r>
        <w:rPr>
          <w:rFonts w:ascii="楷体_GB2312" w:eastAsia="楷体_GB2312" w:hint="eastAsia"/>
          <w:b/>
          <w:bCs/>
          <w:sz w:val="28"/>
        </w:rPr>
        <w:t>实现的功能或者目标、需满足的质量、安全、技术规格、物理特性等）</w:t>
      </w:r>
    </w:p>
    <w:p w:rsidR="006C0045" w:rsidRPr="006C0045" w:rsidRDefault="006C0045" w:rsidP="006C0045">
      <w:pPr>
        <w:rPr>
          <w:rFonts w:ascii="Times New Roman" w:eastAsia="宋体" w:hAnsi="Times New Roman" w:cs="Times New Roman"/>
          <w:b/>
          <w:sz w:val="21"/>
          <w:szCs w:val="21"/>
        </w:rPr>
      </w:pPr>
      <w:bookmarkStart w:id="133" w:name="_Toc230357439"/>
      <w:bookmarkStart w:id="134" w:name="_Toc258264687"/>
      <w:bookmarkStart w:id="135" w:name="_Toc289948435"/>
      <w:r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CB1317" w:rsidRPr="00CB1317" w:rsidRDefault="00CB1317" w:rsidP="00CB1317">
      <w:pPr>
        <w:rPr>
          <w:rFonts w:ascii="宋体" w:eastAsia="宋体" w:hAnsi="宋体" w:cs="Arial"/>
          <w:b/>
          <w:sz w:val="21"/>
          <w:szCs w:val="21"/>
        </w:rPr>
      </w:pPr>
      <w:bookmarkStart w:id="136" w:name="_Toc403258042"/>
      <w:bookmarkStart w:id="137" w:name="_Toc504400816"/>
      <w:bookmarkEnd w:id="133"/>
      <w:bookmarkEnd w:id="134"/>
      <w:bookmarkEnd w:id="135"/>
      <w:r w:rsidRPr="00CB1317">
        <w:rPr>
          <w:rFonts w:ascii="宋体" w:eastAsia="宋体" w:hAnsi="宋体" w:cs="Arial" w:hint="eastAsia"/>
          <w:b/>
          <w:sz w:val="21"/>
          <w:szCs w:val="21"/>
        </w:rPr>
        <w:t>1．工作条件：</w:t>
      </w:r>
    </w:p>
    <w:p w:rsidR="00CB1317" w:rsidRPr="00CB1317" w:rsidRDefault="00CB1317" w:rsidP="00CB1317">
      <w:pPr>
        <w:rPr>
          <w:rFonts w:ascii="宋体" w:eastAsia="宋体" w:hAnsi="宋体" w:cs="Arial"/>
          <w:sz w:val="21"/>
          <w:szCs w:val="21"/>
        </w:rPr>
      </w:pPr>
      <w:r w:rsidRPr="00CB1317">
        <w:rPr>
          <w:rFonts w:ascii="宋体" w:eastAsia="宋体" w:hAnsi="宋体" w:cs="Arial" w:hint="eastAsia"/>
          <w:sz w:val="21"/>
          <w:szCs w:val="21"/>
        </w:rPr>
        <w:tab/>
        <w:t>环境温度：1</w:t>
      </w:r>
      <w:r w:rsidRPr="00CB1317">
        <w:rPr>
          <w:rFonts w:ascii="宋体" w:eastAsia="宋体" w:hAnsi="宋体" w:cs="Arial"/>
          <w:sz w:val="21"/>
          <w:szCs w:val="21"/>
        </w:rPr>
        <w:t>6</w:t>
      </w:r>
      <w:r w:rsidRPr="00CB1317">
        <w:rPr>
          <w:rFonts w:ascii="宋体" w:eastAsia="宋体" w:hAnsi="宋体" w:cs="Arial" w:hint="eastAsia"/>
          <w:sz w:val="21"/>
          <w:szCs w:val="21"/>
        </w:rPr>
        <w:t>-</w:t>
      </w:r>
      <w:r w:rsidRPr="00CB1317">
        <w:rPr>
          <w:rFonts w:ascii="宋体" w:eastAsia="宋体" w:hAnsi="宋体" w:cs="Arial"/>
          <w:sz w:val="21"/>
          <w:szCs w:val="21"/>
        </w:rPr>
        <w:t>26</w:t>
      </w:r>
      <w:r w:rsidRPr="00CB1317">
        <w:rPr>
          <w:rFonts w:ascii="宋体" w:eastAsia="宋体" w:hAnsi="宋体" w:cs="Arial" w:hint="eastAsia"/>
          <w:sz w:val="21"/>
          <w:szCs w:val="21"/>
        </w:rPr>
        <w:t>℃</w:t>
      </w:r>
    </w:p>
    <w:p w:rsidR="00CB1317" w:rsidRPr="00CB1317" w:rsidRDefault="00CB1317" w:rsidP="00CB1317">
      <w:pPr>
        <w:rPr>
          <w:rFonts w:ascii="宋体" w:eastAsia="宋体" w:hAnsi="宋体" w:cs="Arial"/>
          <w:sz w:val="21"/>
          <w:szCs w:val="21"/>
        </w:rPr>
      </w:pPr>
      <w:r w:rsidRPr="00CB1317">
        <w:rPr>
          <w:rFonts w:ascii="宋体" w:eastAsia="宋体" w:hAnsi="宋体" w:cs="Arial" w:hint="eastAsia"/>
          <w:sz w:val="21"/>
          <w:szCs w:val="21"/>
        </w:rPr>
        <w:tab/>
        <w:t>相对湿度：20-80%</w:t>
      </w:r>
    </w:p>
    <w:p w:rsidR="00CB1317" w:rsidRPr="00CB1317" w:rsidRDefault="00CB1317" w:rsidP="00CB1317">
      <w:pPr>
        <w:rPr>
          <w:rFonts w:ascii="宋体" w:eastAsia="宋体" w:hAnsi="宋体" w:cs="Arial"/>
          <w:sz w:val="21"/>
          <w:szCs w:val="21"/>
        </w:rPr>
      </w:pPr>
      <w:r w:rsidRPr="00CB1317">
        <w:rPr>
          <w:rFonts w:ascii="宋体" w:eastAsia="宋体" w:hAnsi="宋体" w:cs="Arial" w:hint="eastAsia"/>
          <w:sz w:val="21"/>
          <w:szCs w:val="21"/>
        </w:rPr>
        <w:tab/>
        <w:t>工作电压：</w:t>
      </w:r>
      <w:proofErr w:type="gramStart"/>
      <w:r w:rsidRPr="00CB1317">
        <w:rPr>
          <w:rFonts w:ascii="宋体" w:eastAsia="宋体" w:hAnsi="宋体" w:cs="Arial" w:hint="eastAsia"/>
          <w:sz w:val="21"/>
          <w:szCs w:val="21"/>
        </w:rPr>
        <w:t>220V  50Hz</w:t>
      </w:r>
      <w:proofErr w:type="gramEnd"/>
    </w:p>
    <w:p w:rsidR="00CB1317" w:rsidRPr="00CB1317" w:rsidRDefault="00CB1317" w:rsidP="00CB1317">
      <w:pPr>
        <w:rPr>
          <w:rFonts w:ascii="宋体" w:eastAsia="宋体" w:hAnsi="宋体" w:cs="Arial"/>
          <w:sz w:val="21"/>
          <w:szCs w:val="21"/>
        </w:rPr>
      </w:pPr>
      <w:r w:rsidRPr="00CB1317">
        <w:rPr>
          <w:rFonts w:ascii="宋体" w:eastAsia="宋体" w:hAnsi="宋体" w:cs="Arial" w:hint="eastAsia"/>
          <w:sz w:val="21"/>
          <w:szCs w:val="21"/>
        </w:rPr>
        <w:tab/>
        <w:t>无特殊水电气的要求</w:t>
      </w:r>
    </w:p>
    <w:p w:rsidR="00DA6554" w:rsidRPr="00DA6554" w:rsidRDefault="00CB1317" w:rsidP="00DA6554">
      <w:pPr>
        <w:pStyle w:val="af1"/>
        <w:numPr>
          <w:ilvl w:val="0"/>
          <w:numId w:val="26"/>
        </w:numPr>
        <w:ind w:firstLineChars="0"/>
        <w:rPr>
          <w:rFonts w:ascii="宋体" w:hAnsi="宋体" w:cs="Arial"/>
          <w:b/>
          <w:szCs w:val="21"/>
        </w:rPr>
      </w:pPr>
      <w:r w:rsidRPr="00DA6554">
        <w:rPr>
          <w:rFonts w:ascii="宋体" w:hAnsi="宋体" w:cs="Arial" w:hint="eastAsia"/>
          <w:b/>
          <w:szCs w:val="21"/>
        </w:rPr>
        <w:t>用途：</w:t>
      </w:r>
    </w:p>
    <w:p w:rsidR="00CB1317" w:rsidRPr="00DA6554" w:rsidRDefault="00CB1317" w:rsidP="00DA6554">
      <w:pPr>
        <w:ind w:firstLineChars="200" w:firstLine="480"/>
        <w:rPr>
          <w:rFonts w:ascii="Calibri" w:hAnsi="Calibri" w:cs="Times New Roman"/>
        </w:rPr>
      </w:pPr>
      <w:r w:rsidRPr="00DA6554">
        <w:rPr>
          <w:rFonts w:ascii="宋体" w:hAnsi="宋体" w:cs="Arial" w:hint="eastAsia"/>
          <w:szCs w:val="21"/>
        </w:rPr>
        <w:t>用于水溶液的微量液体的转移操作，自动检测母板中的液体体积，并能提供快速精准</w:t>
      </w:r>
      <w:proofErr w:type="gramStart"/>
      <w:r w:rsidRPr="00DA6554">
        <w:rPr>
          <w:rFonts w:ascii="宋体" w:hAnsi="宋体" w:cs="Arial" w:hint="eastAsia"/>
          <w:szCs w:val="21"/>
        </w:rPr>
        <w:t>的移液结果</w:t>
      </w:r>
      <w:proofErr w:type="gramEnd"/>
      <w:r w:rsidRPr="00DA6554">
        <w:rPr>
          <w:rFonts w:ascii="宋体" w:hAnsi="宋体" w:cs="Arial" w:hint="eastAsia"/>
          <w:szCs w:val="21"/>
        </w:rPr>
        <w:t>，液体转移完毕后提供转移报告，可实现</w:t>
      </w:r>
      <w:proofErr w:type="gramStart"/>
      <w:r w:rsidRPr="00DA6554">
        <w:rPr>
          <w:rFonts w:ascii="宋体" w:hAnsi="宋体" w:cs="Arial" w:hint="eastAsia"/>
          <w:szCs w:val="21"/>
        </w:rPr>
        <w:t>任意孔到任意</w:t>
      </w:r>
      <w:proofErr w:type="gramEnd"/>
      <w:r w:rsidRPr="00DA6554">
        <w:rPr>
          <w:rFonts w:ascii="宋体" w:hAnsi="宋体" w:cs="Arial" w:hint="eastAsia"/>
          <w:szCs w:val="21"/>
        </w:rPr>
        <w:t>孔体积的转移。应用领域包括DNA、</w:t>
      </w:r>
      <w:r w:rsidRPr="00DA6554">
        <w:rPr>
          <w:rFonts w:ascii="宋体" w:hAnsi="宋体" w:cs="Arial"/>
          <w:szCs w:val="21"/>
        </w:rPr>
        <w:t>RNA</w:t>
      </w:r>
      <w:r w:rsidRPr="00DA6554">
        <w:rPr>
          <w:rFonts w:ascii="宋体" w:hAnsi="宋体" w:cs="Arial" w:hint="eastAsia"/>
          <w:szCs w:val="21"/>
        </w:rPr>
        <w:t>及蛋白质文库的转移，高通量生化分析、新药开发研究、合成生物学、细胞学、蛋白质组学与基因组学高通量实验，以及蛋白芯片的打印。简化实验流程，缩短实验时间，对反应体系进行微小化处理。</w:t>
      </w:r>
    </w:p>
    <w:p w:rsidR="00CB1317" w:rsidRPr="00CB1317" w:rsidRDefault="00CB1317" w:rsidP="00CB1317">
      <w:pPr>
        <w:rPr>
          <w:rFonts w:ascii="宋体" w:eastAsia="宋体" w:hAnsi="宋体" w:cs="Arial"/>
          <w:b/>
          <w:sz w:val="21"/>
          <w:szCs w:val="21"/>
        </w:rPr>
      </w:pPr>
      <w:r w:rsidRPr="00CB1317">
        <w:rPr>
          <w:rFonts w:ascii="宋体" w:eastAsia="宋体" w:hAnsi="宋体" w:cs="Arial" w:hint="eastAsia"/>
          <w:b/>
          <w:sz w:val="21"/>
          <w:szCs w:val="21"/>
        </w:rPr>
        <w:t>3.  主要技术指标：</w:t>
      </w:r>
    </w:p>
    <w:p w:rsidR="00CB1317" w:rsidRPr="00CB1317" w:rsidRDefault="00CB1317" w:rsidP="00CB1317">
      <w:pPr>
        <w:rPr>
          <w:rFonts w:ascii="宋体" w:eastAsia="宋体" w:hAnsi="宋体" w:cs="Arial"/>
          <w:sz w:val="21"/>
          <w:szCs w:val="21"/>
        </w:rPr>
      </w:pPr>
      <w:r w:rsidRPr="00CB1317">
        <w:rPr>
          <w:rFonts w:ascii="宋体" w:eastAsia="宋体" w:hAnsi="宋体" w:cs="Arial"/>
          <w:sz w:val="21"/>
          <w:szCs w:val="21"/>
        </w:rPr>
        <w:t>3.</w:t>
      </w:r>
      <w:r w:rsidRPr="00CB1317">
        <w:rPr>
          <w:rFonts w:ascii="宋体" w:eastAsia="宋体" w:hAnsi="宋体" w:cs="Arial" w:hint="eastAsia"/>
          <w:sz w:val="21"/>
          <w:szCs w:val="21"/>
        </w:rPr>
        <w:t>1. 通过声波能量提供高精准，全自动，非接触式的液体转移功能。</w:t>
      </w:r>
    </w:p>
    <w:p w:rsidR="00CB1317" w:rsidRPr="00CB1317" w:rsidRDefault="00CB1317" w:rsidP="00CB1317">
      <w:pPr>
        <w:rPr>
          <w:rFonts w:ascii="宋体" w:eastAsia="宋体" w:hAnsi="宋体" w:cs="Arial"/>
          <w:sz w:val="21"/>
          <w:szCs w:val="21"/>
        </w:rPr>
      </w:pPr>
      <w:r w:rsidRPr="00CB1317">
        <w:rPr>
          <w:rFonts w:ascii="宋体" w:eastAsia="宋体" w:hAnsi="宋体" w:cs="Arial" w:hint="eastAsia"/>
          <w:sz w:val="21"/>
          <w:szCs w:val="21"/>
        </w:rPr>
        <w:t>#</w:t>
      </w:r>
      <w:r w:rsidRPr="00CB1317">
        <w:rPr>
          <w:rFonts w:ascii="宋体" w:eastAsia="宋体" w:hAnsi="宋体" w:cs="Arial"/>
          <w:sz w:val="21"/>
          <w:szCs w:val="21"/>
        </w:rPr>
        <w:t>3.</w:t>
      </w:r>
      <w:r w:rsidRPr="00CB1317">
        <w:rPr>
          <w:rFonts w:ascii="宋体" w:eastAsia="宋体" w:hAnsi="宋体" w:cs="Arial" w:hint="eastAsia"/>
          <w:sz w:val="21"/>
          <w:szCs w:val="21"/>
        </w:rPr>
        <w:t>2. 无需一次性吸头或喷针，无需清洗，无废物产生，无液体粘附及残留，降低耗材费用。</w:t>
      </w:r>
    </w:p>
    <w:p w:rsidR="00CB1317" w:rsidRPr="00CB1317" w:rsidRDefault="00CB1317" w:rsidP="00CB1317">
      <w:pPr>
        <w:rPr>
          <w:rFonts w:ascii="宋体" w:eastAsia="宋体" w:hAnsi="宋体" w:cs="Arial"/>
          <w:sz w:val="21"/>
          <w:szCs w:val="21"/>
        </w:rPr>
      </w:pPr>
      <w:r w:rsidRPr="00CB1317">
        <w:rPr>
          <w:rFonts w:ascii="宋体" w:eastAsia="宋体" w:hAnsi="宋体" w:cs="Arial"/>
          <w:sz w:val="21"/>
          <w:szCs w:val="21"/>
        </w:rPr>
        <w:t>3.</w:t>
      </w:r>
      <w:r w:rsidRPr="00CB1317">
        <w:rPr>
          <w:rFonts w:ascii="宋体" w:eastAsia="宋体" w:hAnsi="宋体" w:cs="Arial" w:hint="eastAsia"/>
          <w:sz w:val="21"/>
          <w:szCs w:val="21"/>
        </w:rPr>
        <w:t>3. 液体转移范围25nL- 5 uL。</w:t>
      </w:r>
    </w:p>
    <w:p w:rsidR="00CB1317" w:rsidRPr="00CB1317" w:rsidRDefault="00CB1317" w:rsidP="00CB1317">
      <w:pPr>
        <w:rPr>
          <w:rFonts w:ascii="宋体" w:eastAsia="宋体" w:hAnsi="宋体" w:cs="Arial"/>
          <w:sz w:val="21"/>
          <w:szCs w:val="21"/>
        </w:rPr>
      </w:pPr>
      <w:r w:rsidRPr="00CB1317">
        <w:rPr>
          <w:rFonts w:ascii="宋体" w:eastAsia="宋体" w:hAnsi="宋体" w:cs="Arial" w:hint="eastAsia"/>
          <w:sz w:val="21"/>
          <w:szCs w:val="21"/>
        </w:rPr>
        <w:t>#</w:t>
      </w:r>
      <w:r w:rsidRPr="00CB1317">
        <w:rPr>
          <w:rFonts w:ascii="宋体" w:eastAsia="宋体" w:hAnsi="宋体" w:cs="Arial"/>
          <w:sz w:val="21"/>
          <w:szCs w:val="21"/>
        </w:rPr>
        <w:t>3.</w:t>
      </w:r>
      <w:r w:rsidRPr="00CB1317">
        <w:rPr>
          <w:rFonts w:ascii="宋体" w:eastAsia="宋体" w:hAnsi="宋体" w:cs="Arial" w:hint="eastAsia"/>
          <w:sz w:val="21"/>
          <w:szCs w:val="21"/>
        </w:rPr>
        <w:t>4. 仪器能够自动侦测</w:t>
      </w:r>
      <w:proofErr w:type="gramStart"/>
      <w:r w:rsidRPr="00CB1317">
        <w:rPr>
          <w:rFonts w:ascii="宋体" w:eastAsia="宋体" w:hAnsi="宋体" w:cs="Arial" w:hint="eastAsia"/>
          <w:sz w:val="21"/>
          <w:szCs w:val="21"/>
        </w:rPr>
        <w:t>待转移</w:t>
      </w:r>
      <w:proofErr w:type="gramEnd"/>
      <w:r w:rsidRPr="00CB1317">
        <w:rPr>
          <w:rFonts w:ascii="宋体" w:eastAsia="宋体" w:hAnsi="宋体" w:cs="Arial" w:hint="eastAsia"/>
          <w:sz w:val="21"/>
          <w:szCs w:val="21"/>
        </w:rPr>
        <w:t>液体体积及组成，</w:t>
      </w:r>
      <w:proofErr w:type="gramStart"/>
      <w:r w:rsidRPr="00CB1317">
        <w:rPr>
          <w:rFonts w:ascii="宋体" w:eastAsia="宋体" w:hAnsi="宋体" w:cs="Arial" w:hint="eastAsia"/>
          <w:sz w:val="21"/>
          <w:szCs w:val="21"/>
        </w:rPr>
        <w:t>移液前</w:t>
      </w:r>
      <w:proofErr w:type="gramEnd"/>
      <w:r w:rsidRPr="00CB1317">
        <w:rPr>
          <w:rFonts w:ascii="宋体" w:eastAsia="宋体" w:hAnsi="宋体" w:cs="Arial" w:hint="eastAsia"/>
          <w:sz w:val="21"/>
          <w:szCs w:val="21"/>
        </w:rPr>
        <w:t>无需用户进行校准。</w:t>
      </w:r>
    </w:p>
    <w:p w:rsidR="00CB1317" w:rsidRPr="00CB1317" w:rsidRDefault="00CB1317" w:rsidP="00CB1317">
      <w:pPr>
        <w:rPr>
          <w:rFonts w:ascii="宋体" w:eastAsia="宋体" w:hAnsi="宋体" w:cs="Arial"/>
          <w:sz w:val="21"/>
          <w:szCs w:val="21"/>
        </w:rPr>
      </w:pPr>
      <w:r w:rsidRPr="00CB1317">
        <w:rPr>
          <w:rFonts w:ascii="宋体" w:eastAsia="宋体" w:hAnsi="宋体" w:cs="Arial"/>
          <w:sz w:val="21"/>
          <w:szCs w:val="21"/>
        </w:rPr>
        <w:lastRenderedPageBreak/>
        <w:t>3.</w:t>
      </w:r>
      <w:r w:rsidRPr="00CB1317">
        <w:rPr>
          <w:rFonts w:ascii="宋体" w:eastAsia="宋体" w:hAnsi="宋体" w:cs="Arial" w:hint="eastAsia"/>
          <w:sz w:val="21"/>
          <w:szCs w:val="21"/>
        </w:rPr>
        <w:t>5. 可以实现6孔板、384孔板到96孔，384孔，1536孔的SBS标准板的</w:t>
      </w:r>
      <w:proofErr w:type="gramStart"/>
      <w:r w:rsidRPr="00CB1317">
        <w:rPr>
          <w:rFonts w:ascii="宋体" w:eastAsia="宋体" w:hAnsi="宋体" w:cs="Arial" w:hint="eastAsia"/>
          <w:sz w:val="21"/>
          <w:szCs w:val="21"/>
        </w:rPr>
        <w:t>任意孔到任意</w:t>
      </w:r>
      <w:proofErr w:type="gramEnd"/>
      <w:r w:rsidRPr="00CB1317">
        <w:rPr>
          <w:rFonts w:ascii="宋体" w:eastAsia="宋体" w:hAnsi="宋体" w:cs="Arial" w:hint="eastAsia"/>
          <w:sz w:val="21"/>
          <w:szCs w:val="21"/>
        </w:rPr>
        <w:t>孔的转移。</w:t>
      </w:r>
    </w:p>
    <w:p w:rsidR="00CB1317" w:rsidRPr="00CB1317" w:rsidRDefault="00CB1317" w:rsidP="00CB1317">
      <w:pPr>
        <w:rPr>
          <w:rFonts w:ascii="宋体" w:eastAsia="宋体" w:hAnsi="宋体" w:cs="Arial"/>
          <w:sz w:val="21"/>
          <w:szCs w:val="21"/>
        </w:rPr>
      </w:pPr>
      <w:r w:rsidRPr="00CB1317">
        <w:rPr>
          <w:rFonts w:ascii="宋体" w:eastAsia="宋体" w:hAnsi="宋体" w:cs="Arial"/>
          <w:sz w:val="21"/>
          <w:szCs w:val="21"/>
        </w:rPr>
        <w:t>3.</w:t>
      </w:r>
      <w:r w:rsidRPr="00CB1317">
        <w:rPr>
          <w:rFonts w:ascii="宋体" w:eastAsia="宋体" w:hAnsi="宋体" w:cs="Arial" w:hint="eastAsia"/>
          <w:sz w:val="21"/>
          <w:szCs w:val="21"/>
        </w:rPr>
        <w:t>6. 转移过程高度自动化，更换不同材质母板，</w:t>
      </w:r>
      <w:proofErr w:type="gramStart"/>
      <w:r w:rsidRPr="00CB1317">
        <w:rPr>
          <w:rFonts w:ascii="宋体" w:eastAsia="宋体" w:hAnsi="宋体" w:cs="Arial" w:hint="eastAsia"/>
          <w:sz w:val="21"/>
          <w:szCs w:val="21"/>
        </w:rPr>
        <w:t>移液前</w:t>
      </w:r>
      <w:proofErr w:type="gramEnd"/>
      <w:r w:rsidRPr="00CB1317">
        <w:rPr>
          <w:rFonts w:ascii="宋体" w:eastAsia="宋体" w:hAnsi="宋体" w:cs="Arial" w:hint="eastAsia"/>
          <w:sz w:val="21"/>
          <w:szCs w:val="21"/>
        </w:rPr>
        <w:t>无需人工操作校准和能量设置，即可进行精准移液。</w:t>
      </w:r>
    </w:p>
    <w:p w:rsidR="00CB1317" w:rsidRPr="00CB1317" w:rsidRDefault="00CB1317" w:rsidP="00CB1317">
      <w:pPr>
        <w:rPr>
          <w:rFonts w:ascii="宋体" w:eastAsia="宋体" w:hAnsi="宋体" w:cs="Arial"/>
          <w:sz w:val="21"/>
          <w:szCs w:val="21"/>
        </w:rPr>
      </w:pPr>
      <w:r w:rsidRPr="00CB1317">
        <w:rPr>
          <w:rFonts w:ascii="宋体" w:eastAsia="宋体" w:hAnsi="宋体" w:cs="Arial"/>
          <w:sz w:val="21"/>
          <w:szCs w:val="21"/>
        </w:rPr>
        <w:t>3.</w:t>
      </w:r>
      <w:r w:rsidRPr="00CB1317">
        <w:rPr>
          <w:rFonts w:ascii="宋体" w:eastAsia="宋体" w:hAnsi="宋体" w:cs="Arial" w:hint="eastAsia"/>
          <w:sz w:val="21"/>
          <w:szCs w:val="21"/>
        </w:rPr>
        <w:t>7. 可转移PCR Master mix、DNA、RNA、细胞，蛋白缓冲液，50%甘油等多种物质。</w:t>
      </w:r>
    </w:p>
    <w:p w:rsidR="00CB1317" w:rsidRPr="00CB1317" w:rsidRDefault="00CB1317" w:rsidP="00CB1317">
      <w:pPr>
        <w:rPr>
          <w:rFonts w:ascii="宋体" w:eastAsia="宋体" w:hAnsi="宋体" w:cs="Arial"/>
          <w:sz w:val="21"/>
          <w:szCs w:val="21"/>
        </w:rPr>
      </w:pPr>
      <w:r w:rsidRPr="00CB1317">
        <w:rPr>
          <w:rFonts w:ascii="宋体" w:eastAsia="宋体" w:hAnsi="宋体" w:cs="Arial"/>
          <w:sz w:val="21"/>
          <w:szCs w:val="21"/>
        </w:rPr>
        <w:t>3.</w:t>
      </w:r>
      <w:r w:rsidRPr="00CB1317">
        <w:rPr>
          <w:rFonts w:ascii="宋体" w:eastAsia="宋体" w:hAnsi="宋体" w:cs="Arial" w:hint="eastAsia"/>
          <w:sz w:val="21"/>
          <w:szCs w:val="21"/>
        </w:rPr>
        <w:t>8. 对于母板中的不同类型的液体，能够自动化精准识别，无需额外的人工校准步骤，减少人工操作误差，保证实验准确性和重复性。</w:t>
      </w:r>
    </w:p>
    <w:p w:rsidR="00CB1317" w:rsidRPr="00CB1317" w:rsidRDefault="00CB1317" w:rsidP="00CB1317">
      <w:pPr>
        <w:rPr>
          <w:rFonts w:ascii="宋体" w:eastAsia="宋体" w:hAnsi="宋体" w:cs="Arial"/>
          <w:sz w:val="21"/>
          <w:szCs w:val="21"/>
        </w:rPr>
      </w:pPr>
      <w:r w:rsidRPr="00CB1317">
        <w:rPr>
          <w:rFonts w:ascii="宋体" w:eastAsia="宋体" w:hAnsi="宋体" w:cs="Arial"/>
          <w:sz w:val="21"/>
          <w:szCs w:val="21"/>
        </w:rPr>
        <w:t>3.</w:t>
      </w:r>
      <w:r w:rsidRPr="00CB1317">
        <w:rPr>
          <w:rFonts w:ascii="宋体" w:eastAsia="宋体" w:hAnsi="宋体" w:cs="Arial" w:hint="eastAsia"/>
          <w:sz w:val="21"/>
          <w:szCs w:val="21"/>
        </w:rPr>
        <w:t>9. 能够实时监测每孔中</w:t>
      </w:r>
      <w:proofErr w:type="gramStart"/>
      <w:r w:rsidRPr="00CB1317">
        <w:rPr>
          <w:rFonts w:ascii="宋体" w:eastAsia="宋体" w:hAnsi="宋体" w:cs="Arial" w:hint="eastAsia"/>
          <w:sz w:val="21"/>
          <w:szCs w:val="21"/>
        </w:rPr>
        <w:t>移液过程</w:t>
      </w:r>
      <w:proofErr w:type="gramEnd"/>
      <w:r w:rsidRPr="00CB1317">
        <w:rPr>
          <w:rFonts w:ascii="宋体" w:eastAsia="宋体" w:hAnsi="宋体" w:cs="Arial" w:hint="eastAsia"/>
          <w:sz w:val="21"/>
          <w:szCs w:val="21"/>
        </w:rPr>
        <w:t>中液面和体积变化。</w:t>
      </w:r>
    </w:p>
    <w:p w:rsidR="00CB1317" w:rsidRPr="00CB1317" w:rsidRDefault="00CB1317" w:rsidP="00CB1317">
      <w:pPr>
        <w:rPr>
          <w:rFonts w:ascii="宋体" w:eastAsia="宋体" w:hAnsi="宋体" w:cs="Arial"/>
          <w:sz w:val="21"/>
          <w:szCs w:val="21"/>
        </w:rPr>
      </w:pPr>
      <w:r w:rsidRPr="00CB1317">
        <w:rPr>
          <w:rFonts w:ascii="宋体" w:eastAsia="宋体" w:hAnsi="宋体" w:cs="Arial" w:hint="eastAsia"/>
          <w:sz w:val="21"/>
          <w:szCs w:val="21"/>
        </w:rPr>
        <w:t>3</w:t>
      </w:r>
      <w:r w:rsidRPr="00CB1317">
        <w:rPr>
          <w:rFonts w:ascii="宋体" w:eastAsia="宋体" w:hAnsi="宋体" w:cs="Arial"/>
          <w:sz w:val="21"/>
          <w:szCs w:val="21"/>
        </w:rPr>
        <w:t xml:space="preserve">.10 </w:t>
      </w:r>
      <w:proofErr w:type="gramStart"/>
      <w:r w:rsidRPr="00CB1317">
        <w:rPr>
          <w:rFonts w:ascii="宋体" w:eastAsia="宋体" w:hAnsi="宋体" w:cs="Arial" w:hint="eastAsia"/>
          <w:sz w:val="21"/>
          <w:szCs w:val="21"/>
        </w:rPr>
        <w:t>移液完成</w:t>
      </w:r>
      <w:proofErr w:type="gramEnd"/>
      <w:r w:rsidRPr="00CB1317">
        <w:rPr>
          <w:rFonts w:ascii="宋体" w:eastAsia="宋体" w:hAnsi="宋体" w:cs="Arial" w:hint="eastAsia"/>
          <w:sz w:val="21"/>
          <w:szCs w:val="21"/>
        </w:rPr>
        <w:t>后可出具仪器运行报告，便于用户进行数据回溯。</w:t>
      </w:r>
    </w:p>
    <w:p w:rsidR="00CB1317" w:rsidRPr="00CB1317" w:rsidRDefault="00CB1317" w:rsidP="00CB1317">
      <w:pPr>
        <w:rPr>
          <w:rFonts w:ascii="宋体" w:eastAsia="宋体" w:hAnsi="宋体" w:cs="Arial"/>
          <w:sz w:val="21"/>
          <w:szCs w:val="21"/>
        </w:rPr>
      </w:pPr>
      <w:r w:rsidRPr="00CB1317">
        <w:rPr>
          <w:rFonts w:ascii="宋体" w:eastAsia="宋体" w:hAnsi="宋体" w:cs="Arial"/>
          <w:sz w:val="21"/>
          <w:szCs w:val="21"/>
        </w:rPr>
        <w:t>3.</w:t>
      </w:r>
      <w:r w:rsidRPr="00CB1317">
        <w:rPr>
          <w:rFonts w:ascii="宋体" w:eastAsia="宋体" w:hAnsi="宋体" w:cs="Arial" w:hint="eastAsia"/>
          <w:sz w:val="21"/>
          <w:szCs w:val="21"/>
        </w:rPr>
        <w:t>1</w:t>
      </w:r>
      <w:r w:rsidRPr="00CB1317">
        <w:rPr>
          <w:rFonts w:ascii="宋体" w:eastAsia="宋体" w:hAnsi="宋体" w:cs="Arial"/>
          <w:sz w:val="21"/>
          <w:szCs w:val="21"/>
        </w:rPr>
        <w:t>1</w:t>
      </w:r>
      <w:r w:rsidRPr="00CB1317">
        <w:rPr>
          <w:rFonts w:ascii="宋体" w:eastAsia="宋体" w:hAnsi="宋体" w:cs="Arial" w:hint="eastAsia"/>
          <w:sz w:val="21"/>
          <w:szCs w:val="21"/>
        </w:rPr>
        <w:t>. 转移液体体积在100 nl时，转移的精度可以达到8%的CV以下，</w:t>
      </w:r>
      <w:proofErr w:type="gramStart"/>
      <w:r w:rsidRPr="00CB1317">
        <w:rPr>
          <w:rFonts w:ascii="宋体" w:eastAsia="宋体" w:hAnsi="宋体" w:cs="Arial" w:hint="eastAsia"/>
          <w:sz w:val="21"/>
          <w:szCs w:val="21"/>
        </w:rPr>
        <w:t>移液的</w:t>
      </w:r>
      <w:proofErr w:type="gramEnd"/>
      <w:r w:rsidRPr="00CB1317">
        <w:rPr>
          <w:rFonts w:ascii="宋体" w:eastAsia="宋体" w:hAnsi="宋体" w:cs="Arial" w:hint="eastAsia"/>
          <w:sz w:val="21"/>
          <w:szCs w:val="21"/>
        </w:rPr>
        <w:t>准确性小于10%的偏差。</w:t>
      </w:r>
    </w:p>
    <w:p w:rsidR="00CB1317" w:rsidRPr="00CB1317" w:rsidRDefault="00CB1317" w:rsidP="00CB1317">
      <w:pPr>
        <w:rPr>
          <w:rFonts w:ascii="宋体" w:eastAsia="宋体" w:hAnsi="宋体" w:cs="Arial"/>
          <w:sz w:val="21"/>
          <w:szCs w:val="21"/>
        </w:rPr>
      </w:pPr>
      <w:r w:rsidRPr="00CB1317">
        <w:rPr>
          <w:rFonts w:ascii="宋体" w:eastAsia="宋体" w:hAnsi="宋体" w:cs="Arial"/>
          <w:sz w:val="21"/>
          <w:szCs w:val="21"/>
        </w:rPr>
        <w:t>3.</w:t>
      </w:r>
      <w:r w:rsidRPr="00CB1317">
        <w:rPr>
          <w:rFonts w:ascii="宋体" w:eastAsia="宋体" w:hAnsi="宋体" w:cs="Arial" w:hint="eastAsia"/>
          <w:sz w:val="21"/>
          <w:szCs w:val="21"/>
        </w:rPr>
        <w:t>1</w:t>
      </w:r>
      <w:r w:rsidRPr="00CB1317">
        <w:rPr>
          <w:rFonts w:ascii="宋体" w:eastAsia="宋体" w:hAnsi="宋体" w:cs="Arial"/>
          <w:sz w:val="21"/>
          <w:szCs w:val="21"/>
        </w:rPr>
        <w:t>2</w:t>
      </w:r>
      <w:r w:rsidRPr="00CB1317">
        <w:rPr>
          <w:rFonts w:ascii="宋体" w:eastAsia="宋体" w:hAnsi="宋体" w:cs="Arial" w:hint="eastAsia"/>
          <w:sz w:val="21"/>
          <w:szCs w:val="21"/>
        </w:rPr>
        <w:t xml:space="preserve">. </w:t>
      </w:r>
      <w:proofErr w:type="gramStart"/>
      <w:r w:rsidRPr="00CB1317">
        <w:rPr>
          <w:rFonts w:ascii="宋体" w:eastAsia="宋体" w:hAnsi="宋体" w:cs="Arial" w:hint="eastAsia"/>
          <w:sz w:val="21"/>
          <w:szCs w:val="21"/>
        </w:rPr>
        <w:t>移液速度</w:t>
      </w:r>
      <w:proofErr w:type="gramEnd"/>
      <w:r w:rsidRPr="00CB1317">
        <w:rPr>
          <w:rFonts w:ascii="宋体" w:eastAsia="宋体" w:hAnsi="宋体" w:cs="Arial" w:hint="eastAsia"/>
          <w:sz w:val="21"/>
          <w:szCs w:val="21"/>
        </w:rPr>
        <w:t>: 将25 nl液体从384孔板中每孔转移到384孔板中每孔的时间小于3 min，将1 ul液体从384孔板每孔转移到384孔板每孔的时间小于4 min。（该时间是指将384孔板放入设备</w:t>
      </w:r>
      <w:proofErr w:type="gramStart"/>
      <w:r w:rsidRPr="00CB1317">
        <w:rPr>
          <w:rFonts w:ascii="宋体" w:eastAsia="宋体" w:hAnsi="宋体" w:cs="Arial" w:hint="eastAsia"/>
          <w:sz w:val="21"/>
          <w:szCs w:val="21"/>
        </w:rPr>
        <w:t>至移液结束</w:t>
      </w:r>
      <w:proofErr w:type="gramEnd"/>
      <w:r w:rsidRPr="00CB1317">
        <w:rPr>
          <w:rFonts w:ascii="宋体" w:eastAsia="宋体" w:hAnsi="宋体" w:cs="Arial" w:hint="eastAsia"/>
          <w:sz w:val="21"/>
          <w:szCs w:val="21"/>
        </w:rPr>
        <w:t>所需全部时间）</w:t>
      </w:r>
    </w:p>
    <w:p w:rsidR="00CB1317" w:rsidRPr="00CB1317" w:rsidRDefault="00CB1317" w:rsidP="00CB1317">
      <w:pPr>
        <w:rPr>
          <w:rFonts w:ascii="宋体" w:eastAsia="宋体" w:hAnsi="宋体" w:cs="Arial"/>
          <w:sz w:val="21"/>
          <w:szCs w:val="21"/>
        </w:rPr>
      </w:pPr>
      <w:r w:rsidRPr="00CB1317">
        <w:rPr>
          <w:rFonts w:ascii="宋体" w:eastAsia="宋体" w:hAnsi="宋体" w:cs="Arial"/>
          <w:sz w:val="21"/>
          <w:szCs w:val="21"/>
        </w:rPr>
        <w:t>3.</w:t>
      </w:r>
      <w:r w:rsidRPr="00CB1317">
        <w:rPr>
          <w:rFonts w:ascii="宋体" w:eastAsia="宋体" w:hAnsi="宋体" w:cs="Arial" w:hint="eastAsia"/>
          <w:sz w:val="21"/>
          <w:szCs w:val="21"/>
        </w:rPr>
        <w:t>1</w:t>
      </w:r>
      <w:r w:rsidRPr="00CB1317">
        <w:rPr>
          <w:rFonts w:ascii="宋体" w:eastAsia="宋体" w:hAnsi="宋体" w:cs="Arial"/>
          <w:sz w:val="21"/>
          <w:szCs w:val="21"/>
        </w:rPr>
        <w:t>3</w:t>
      </w:r>
      <w:r w:rsidRPr="00CB1317">
        <w:rPr>
          <w:rFonts w:ascii="宋体" w:eastAsia="宋体" w:hAnsi="宋体" w:cs="Arial" w:hint="eastAsia"/>
          <w:sz w:val="21"/>
          <w:szCs w:val="21"/>
        </w:rPr>
        <w:t>．应用软件是用户友好的图形化造作界面，易于用户使用与操作。编写</w:t>
      </w:r>
      <w:proofErr w:type="gramStart"/>
      <w:r w:rsidRPr="00CB1317">
        <w:rPr>
          <w:rFonts w:ascii="宋体" w:eastAsia="宋体" w:hAnsi="宋体" w:cs="Arial" w:hint="eastAsia"/>
          <w:sz w:val="21"/>
          <w:szCs w:val="21"/>
        </w:rPr>
        <w:t>移液程序</w:t>
      </w:r>
      <w:proofErr w:type="gramEnd"/>
      <w:r w:rsidRPr="00CB1317">
        <w:rPr>
          <w:rFonts w:ascii="宋体" w:eastAsia="宋体" w:hAnsi="宋体" w:cs="Arial" w:hint="eastAsia"/>
          <w:sz w:val="21"/>
          <w:szCs w:val="21"/>
        </w:rPr>
        <w:t>时无需导入表格。</w:t>
      </w:r>
    </w:p>
    <w:p w:rsidR="00CB1317" w:rsidRPr="00CB1317" w:rsidRDefault="00CB1317" w:rsidP="00CB1317">
      <w:pPr>
        <w:rPr>
          <w:rFonts w:ascii="宋体" w:eastAsia="宋体" w:hAnsi="宋体" w:cs="Arial"/>
          <w:sz w:val="21"/>
          <w:szCs w:val="21"/>
        </w:rPr>
      </w:pPr>
      <w:r w:rsidRPr="00CB1317">
        <w:rPr>
          <w:rFonts w:ascii="宋体" w:eastAsia="宋体" w:hAnsi="宋体" w:cs="Arial"/>
          <w:sz w:val="21"/>
          <w:szCs w:val="21"/>
        </w:rPr>
        <w:t>3.</w:t>
      </w:r>
      <w:r w:rsidRPr="00CB1317">
        <w:rPr>
          <w:rFonts w:ascii="宋体" w:eastAsia="宋体" w:hAnsi="宋体" w:cs="Arial" w:hint="eastAsia"/>
          <w:sz w:val="21"/>
          <w:szCs w:val="21"/>
        </w:rPr>
        <w:t>1</w:t>
      </w:r>
      <w:r w:rsidRPr="00CB1317">
        <w:rPr>
          <w:rFonts w:ascii="宋体" w:eastAsia="宋体" w:hAnsi="宋体" w:cs="Arial"/>
          <w:sz w:val="21"/>
          <w:szCs w:val="21"/>
        </w:rPr>
        <w:t>4</w:t>
      </w:r>
      <w:r w:rsidRPr="00CB1317">
        <w:rPr>
          <w:rFonts w:ascii="宋体" w:eastAsia="宋体" w:hAnsi="宋体" w:cs="Arial" w:hint="eastAsia"/>
          <w:sz w:val="21"/>
          <w:szCs w:val="21"/>
        </w:rPr>
        <w:t>. 厂商具有成熟的自动化实验工作站，可根据用户需求进行原地升级及灵活整合。</w:t>
      </w:r>
    </w:p>
    <w:p w:rsidR="00CB1317" w:rsidRPr="00CB1317" w:rsidRDefault="00CB1317" w:rsidP="00CB1317">
      <w:pPr>
        <w:rPr>
          <w:rFonts w:ascii="宋体" w:eastAsia="宋体" w:hAnsi="宋体" w:cs="Arial"/>
          <w:sz w:val="21"/>
          <w:szCs w:val="21"/>
        </w:rPr>
      </w:pPr>
      <w:r w:rsidRPr="00CB1317">
        <w:rPr>
          <w:rFonts w:ascii="宋体" w:eastAsia="宋体" w:hAnsi="宋体" w:cs="Arial"/>
          <w:sz w:val="21"/>
          <w:szCs w:val="21"/>
        </w:rPr>
        <w:t>3.</w:t>
      </w:r>
      <w:r w:rsidRPr="00CB1317">
        <w:rPr>
          <w:rFonts w:ascii="宋体" w:eastAsia="宋体" w:hAnsi="宋体" w:cs="Arial" w:hint="eastAsia"/>
          <w:sz w:val="21"/>
          <w:szCs w:val="21"/>
        </w:rPr>
        <w:t>1</w:t>
      </w:r>
      <w:r w:rsidRPr="00CB1317">
        <w:rPr>
          <w:rFonts w:ascii="宋体" w:eastAsia="宋体" w:hAnsi="宋体" w:cs="Arial"/>
          <w:sz w:val="21"/>
          <w:szCs w:val="21"/>
        </w:rPr>
        <w:t>5</w:t>
      </w:r>
      <w:r w:rsidRPr="00CB1317">
        <w:rPr>
          <w:rFonts w:ascii="宋体" w:eastAsia="宋体" w:hAnsi="宋体" w:cs="Arial" w:hint="eastAsia"/>
          <w:sz w:val="21"/>
          <w:szCs w:val="21"/>
        </w:rPr>
        <w:t>. 运行持久稳定，可连续运行8小时以上。</w:t>
      </w:r>
    </w:p>
    <w:p w:rsidR="00CB1317" w:rsidRPr="00CB1317" w:rsidRDefault="00CB1317" w:rsidP="00CB1317">
      <w:pPr>
        <w:rPr>
          <w:rFonts w:ascii="宋体" w:eastAsia="宋体" w:hAnsi="宋体" w:cs="Arial"/>
          <w:sz w:val="21"/>
          <w:szCs w:val="21"/>
        </w:rPr>
      </w:pPr>
      <w:r w:rsidRPr="00CB1317">
        <w:rPr>
          <w:rFonts w:ascii="宋体" w:eastAsia="宋体" w:hAnsi="宋体" w:cs="Arial" w:hint="eastAsia"/>
          <w:sz w:val="21"/>
          <w:szCs w:val="21"/>
        </w:rPr>
        <w:t>#</w:t>
      </w:r>
      <w:r w:rsidRPr="00CB1317">
        <w:rPr>
          <w:rFonts w:ascii="宋体" w:eastAsia="宋体" w:hAnsi="宋体" w:cs="Arial"/>
          <w:sz w:val="21"/>
          <w:szCs w:val="21"/>
        </w:rPr>
        <w:t>3.</w:t>
      </w:r>
      <w:r w:rsidRPr="00CB1317">
        <w:rPr>
          <w:rFonts w:ascii="宋体" w:eastAsia="宋体" w:hAnsi="宋体" w:cs="Arial" w:hint="eastAsia"/>
          <w:sz w:val="21"/>
          <w:szCs w:val="21"/>
        </w:rPr>
        <w:t>1</w:t>
      </w:r>
      <w:r w:rsidRPr="00CB1317">
        <w:rPr>
          <w:rFonts w:ascii="宋体" w:eastAsia="宋体" w:hAnsi="宋体" w:cs="Arial"/>
          <w:sz w:val="21"/>
          <w:szCs w:val="21"/>
        </w:rPr>
        <w:t>6</w:t>
      </w:r>
      <w:r w:rsidRPr="00CB1317">
        <w:rPr>
          <w:rFonts w:ascii="宋体" w:eastAsia="宋体" w:hAnsi="宋体" w:cs="Arial" w:hint="eastAsia"/>
          <w:sz w:val="21"/>
          <w:szCs w:val="21"/>
        </w:rPr>
        <w:t>. 具有较好的市场认可度，同品牌产品国内装机量超过10台，需提供最终装机客户名单备查。</w:t>
      </w:r>
    </w:p>
    <w:p w:rsidR="00CB1317" w:rsidRPr="00CB1317" w:rsidRDefault="00CB1317" w:rsidP="00CB1317">
      <w:pPr>
        <w:spacing w:line="240" w:lineRule="auto"/>
        <w:rPr>
          <w:rFonts w:ascii="Calibri" w:eastAsia="宋体" w:hAnsi="Calibri" w:cs="Times New Roman"/>
          <w:sz w:val="21"/>
        </w:rPr>
      </w:pPr>
      <w:r w:rsidRPr="00CB1317">
        <w:rPr>
          <w:rFonts w:ascii="宋体" w:eastAsia="宋体" w:hAnsi="宋体" w:cs="Times New Roman" w:hint="eastAsia"/>
          <w:sz w:val="21"/>
        </w:rPr>
        <w:t>★</w:t>
      </w:r>
      <w:r w:rsidRPr="00CB1317">
        <w:rPr>
          <w:rFonts w:ascii="Calibri" w:eastAsia="宋体" w:hAnsi="Calibri" w:cs="Times New Roman" w:hint="eastAsia"/>
          <w:sz w:val="21"/>
        </w:rPr>
        <w:t xml:space="preserve">3.17. </w:t>
      </w:r>
      <w:r w:rsidRPr="00CB1317">
        <w:rPr>
          <w:rFonts w:ascii="宋体" w:eastAsia="宋体" w:hAnsi="宋体" w:cs="Arial" w:hint="eastAsia"/>
          <w:sz w:val="21"/>
          <w:szCs w:val="21"/>
        </w:rPr>
        <w:t>配备仪器耗材管理软件，随时随地管理仪器所需耗材，具备耗材领取购入记录、低库存预警等功能，可通过网页或手机端登录。软件具备产品登记证。</w:t>
      </w:r>
    </w:p>
    <w:p w:rsidR="00CB1317" w:rsidRPr="00CB1317" w:rsidRDefault="00CB1317" w:rsidP="00CB1317">
      <w:pPr>
        <w:widowControl/>
        <w:tabs>
          <w:tab w:val="left" w:pos="851"/>
        </w:tabs>
        <w:adjustRightInd w:val="0"/>
        <w:spacing w:beforeLines="50" w:before="120" w:afterLines="50" w:after="120"/>
        <w:jc w:val="left"/>
        <w:textAlignment w:val="baseline"/>
        <w:rPr>
          <w:rFonts w:ascii="宋体" w:eastAsia="宋体" w:hAnsi="宋体" w:cs="Times New Roman"/>
          <w:b/>
          <w:kern w:val="0"/>
          <w:sz w:val="21"/>
          <w:szCs w:val="21"/>
        </w:rPr>
      </w:pPr>
      <w:r w:rsidRPr="00CB1317">
        <w:rPr>
          <w:rFonts w:ascii="宋体" w:eastAsia="宋体" w:hAnsi="宋体" w:cs="Times New Roman" w:hint="eastAsia"/>
          <w:b/>
          <w:kern w:val="0"/>
          <w:sz w:val="21"/>
          <w:szCs w:val="21"/>
        </w:rPr>
        <w:t>4.仪器配置</w:t>
      </w:r>
    </w:p>
    <w:p w:rsidR="00CB1317" w:rsidRPr="00CB1317" w:rsidRDefault="00CB1317" w:rsidP="00CB1317">
      <w:pPr>
        <w:rPr>
          <w:rFonts w:ascii="宋体" w:eastAsia="宋体" w:hAnsi="宋体" w:cs="Arial"/>
          <w:sz w:val="21"/>
          <w:szCs w:val="21"/>
        </w:rPr>
      </w:pPr>
      <w:r w:rsidRPr="00CB1317">
        <w:rPr>
          <w:rFonts w:ascii="宋体" w:eastAsia="宋体" w:hAnsi="宋体" w:cs="Arial" w:hint="eastAsia"/>
          <w:sz w:val="21"/>
          <w:szCs w:val="21"/>
        </w:rPr>
        <w:t>4.1</w:t>
      </w:r>
      <w:r w:rsidRPr="00CB1317">
        <w:rPr>
          <w:rFonts w:ascii="宋体" w:eastAsia="宋体" w:hAnsi="宋体" w:cs="Arial"/>
          <w:sz w:val="21"/>
          <w:szCs w:val="21"/>
        </w:rPr>
        <w:t xml:space="preserve"> </w:t>
      </w:r>
      <w:r w:rsidRPr="00CB1317">
        <w:rPr>
          <w:rFonts w:ascii="宋体" w:eastAsia="宋体" w:hAnsi="宋体" w:cs="Arial" w:hint="eastAsia"/>
          <w:sz w:val="21"/>
          <w:szCs w:val="21"/>
        </w:rPr>
        <w:t>附件</w:t>
      </w:r>
    </w:p>
    <w:p w:rsidR="00CB1317" w:rsidRPr="00CB1317" w:rsidRDefault="00CB1317" w:rsidP="00CB1317">
      <w:pPr>
        <w:ind w:firstLineChars="200" w:firstLine="420"/>
        <w:rPr>
          <w:rFonts w:ascii="宋体" w:eastAsia="宋体" w:hAnsi="宋体" w:cs="Arial"/>
          <w:sz w:val="21"/>
          <w:szCs w:val="21"/>
        </w:rPr>
      </w:pPr>
      <w:r w:rsidRPr="00CB1317">
        <w:rPr>
          <w:rFonts w:ascii="宋体" w:eastAsia="宋体" w:hAnsi="宋体" w:cs="Arial" w:hint="eastAsia"/>
          <w:sz w:val="21"/>
          <w:szCs w:val="21"/>
        </w:rPr>
        <w:t>液体冷凝装置一套，温控在2</w:t>
      </w:r>
      <w:r w:rsidRPr="00CB1317">
        <w:rPr>
          <w:rFonts w:ascii="宋体" w:eastAsia="宋体" w:hAnsi="宋体" w:cs="Arial"/>
          <w:sz w:val="21"/>
          <w:szCs w:val="21"/>
        </w:rPr>
        <w:t>1</w:t>
      </w:r>
      <w:r w:rsidRPr="00CB1317">
        <w:rPr>
          <w:rFonts w:ascii="宋体" w:eastAsia="宋体" w:hAnsi="宋体" w:cs="Arial" w:hint="eastAsia"/>
          <w:sz w:val="21"/>
          <w:szCs w:val="21"/>
        </w:rPr>
        <w:t>-</w:t>
      </w:r>
      <w:r w:rsidRPr="00CB1317">
        <w:rPr>
          <w:rFonts w:ascii="宋体" w:eastAsia="宋体" w:hAnsi="宋体" w:cs="Arial"/>
          <w:sz w:val="21"/>
          <w:szCs w:val="21"/>
        </w:rPr>
        <w:t>23</w:t>
      </w:r>
      <w:r w:rsidRPr="00CB1317">
        <w:rPr>
          <w:rFonts w:ascii="宋体" w:eastAsia="宋体" w:hAnsi="宋体" w:cs="Arial" w:hint="eastAsia"/>
          <w:sz w:val="21"/>
          <w:szCs w:val="21"/>
        </w:rPr>
        <w:t>℃。</w:t>
      </w:r>
    </w:p>
    <w:p w:rsidR="00CB1317" w:rsidRPr="00CB1317" w:rsidRDefault="00CB1317" w:rsidP="00CB1317">
      <w:pPr>
        <w:ind w:firstLineChars="200" w:firstLine="420"/>
        <w:rPr>
          <w:rFonts w:ascii="宋体" w:eastAsia="宋体" w:hAnsi="宋体" w:cs="Arial"/>
          <w:sz w:val="21"/>
          <w:szCs w:val="21"/>
        </w:rPr>
      </w:pPr>
      <w:r w:rsidRPr="00CB1317">
        <w:rPr>
          <w:rFonts w:ascii="宋体" w:eastAsia="宋体" w:hAnsi="宋体" w:cs="Arial" w:hint="eastAsia"/>
          <w:sz w:val="21"/>
          <w:szCs w:val="21"/>
        </w:rPr>
        <w:t>真空泵一台，最低2</w:t>
      </w:r>
      <w:r w:rsidRPr="00CB1317">
        <w:rPr>
          <w:rFonts w:ascii="宋体" w:eastAsia="宋体" w:hAnsi="宋体" w:cs="Arial"/>
          <w:sz w:val="21"/>
          <w:szCs w:val="21"/>
        </w:rPr>
        <w:t xml:space="preserve">00 </w:t>
      </w:r>
      <w:r w:rsidRPr="00CB1317">
        <w:rPr>
          <w:rFonts w:ascii="宋体" w:eastAsia="宋体" w:hAnsi="宋体" w:cs="Arial" w:hint="eastAsia"/>
          <w:sz w:val="21"/>
          <w:szCs w:val="21"/>
        </w:rPr>
        <w:t>Torr</w:t>
      </w:r>
    </w:p>
    <w:p w:rsidR="00CB1317" w:rsidRPr="00CB1317" w:rsidRDefault="00CB1317" w:rsidP="00CB1317">
      <w:pPr>
        <w:ind w:firstLineChars="200" w:firstLine="420"/>
        <w:rPr>
          <w:rFonts w:ascii="宋体" w:eastAsia="宋体" w:hAnsi="宋体" w:cs="Arial"/>
          <w:sz w:val="21"/>
          <w:szCs w:val="21"/>
        </w:rPr>
      </w:pPr>
      <w:r w:rsidRPr="00CB1317">
        <w:rPr>
          <w:rFonts w:ascii="宋体" w:eastAsia="宋体" w:hAnsi="宋体" w:cs="Arial" w:hint="eastAsia"/>
          <w:sz w:val="21"/>
          <w:szCs w:val="21"/>
        </w:rPr>
        <w:t>空气压缩机一台，5</w:t>
      </w:r>
      <w:r w:rsidRPr="00CB1317">
        <w:rPr>
          <w:rFonts w:ascii="宋体" w:eastAsia="宋体" w:hAnsi="宋体" w:cs="Arial"/>
          <w:sz w:val="21"/>
          <w:szCs w:val="21"/>
        </w:rPr>
        <w:t>52</w:t>
      </w:r>
      <w:r w:rsidRPr="00CB1317">
        <w:rPr>
          <w:rFonts w:ascii="宋体" w:eastAsia="宋体" w:hAnsi="宋体" w:cs="Arial" w:hint="eastAsia"/>
          <w:sz w:val="21"/>
          <w:szCs w:val="21"/>
        </w:rPr>
        <w:t>-</w:t>
      </w:r>
      <w:r w:rsidRPr="00CB1317">
        <w:rPr>
          <w:rFonts w:ascii="宋体" w:eastAsia="宋体" w:hAnsi="宋体" w:cs="Arial"/>
          <w:sz w:val="21"/>
          <w:szCs w:val="21"/>
        </w:rPr>
        <w:t xml:space="preserve">1034 </w:t>
      </w:r>
      <w:r w:rsidRPr="00CB1317">
        <w:rPr>
          <w:rFonts w:ascii="宋体" w:eastAsia="宋体" w:hAnsi="宋体" w:cs="Arial" w:hint="eastAsia"/>
          <w:sz w:val="21"/>
          <w:szCs w:val="21"/>
        </w:rPr>
        <w:t>kPa</w:t>
      </w:r>
    </w:p>
    <w:p w:rsidR="00CB1317" w:rsidRPr="00CB1317" w:rsidRDefault="00CB1317" w:rsidP="00DA6554">
      <w:pPr>
        <w:widowControl/>
        <w:tabs>
          <w:tab w:val="left" w:pos="851"/>
        </w:tabs>
        <w:adjustRightInd w:val="0"/>
        <w:spacing w:afterLines="50" w:after="120" w:line="240" w:lineRule="auto"/>
        <w:jc w:val="left"/>
        <w:textAlignment w:val="baseline"/>
        <w:rPr>
          <w:rFonts w:ascii="宋体" w:eastAsia="宋体" w:hAnsi="宋体" w:cs="Arial"/>
          <w:sz w:val="21"/>
          <w:szCs w:val="21"/>
        </w:rPr>
      </w:pPr>
      <w:r w:rsidRPr="00CB1317">
        <w:rPr>
          <w:rFonts w:ascii="宋体" w:eastAsia="宋体" w:hAnsi="宋体" w:cs="Times New Roman" w:hint="eastAsia"/>
          <w:kern w:val="0"/>
          <w:sz w:val="21"/>
          <w:szCs w:val="21"/>
        </w:rPr>
        <w:t>4.2</w:t>
      </w:r>
      <w:r w:rsidRPr="00CB1317">
        <w:rPr>
          <w:rFonts w:ascii="宋体" w:eastAsia="宋体" w:hAnsi="宋体" w:cs="Arial"/>
          <w:sz w:val="21"/>
          <w:szCs w:val="21"/>
        </w:rPr>
        <w:t xml:space="preserve"> </w:t>
      </w:r>
      <w:r w:rsidRPr="00CB1317">
        <w:rPr>
          <w:rFonts w:ascii="宋体" w:eastAsia="宋体" w:hAnsi="宋体" w:cs="Arial" w:hint="eastAsia"/>
          <w:sz w:val="21"/>
          <w:szCs w:val="21"/>
        </w:rPr>
        <w:t>软件配置</w:t>
      </w:r>
    </w:p>
    <w:p w:rsidR="00CB1317" w:rsidRPr="00CB1317" w:rsidRDefault="00CB1317" w:rsidP="00CB1317">
      <w:pPr>
        <w:widowControl/>
        <w:tabs>
          <w:tab w:val="left" w:pos="851"/>
        </w:tabs>
        <w:adjustRightInd w:val="0"/>
        <w:spacing w:afterLines="50" w:after="120" w:line="240" w:lineRule="auto"/>
        <w:ind w:firstLine="405"/>
        <w:jc w:val="left"/>
        <w:textAlignment w:val="baseline"/>
        <w:rPr>
          <w:rFonts w:ascii="宋体" w:eastAsia="宋体" w:hAnsi="宋体" w:cs="Arial"/>
          <w:sz w:val="21"/>
          <w:szCs w:val="21"/>
        </w:rPr>
      </w:pPr>
      <w:r w:rsidRPr="00CB1317">
        <w:rPr>
          <w:rFonts w:ascii="宋体" w:eastAsia="宋体" w:hAnsi="宋体" w:cs="Arial" w:hint="eastAsia"/>
          <w:sz w:val="21"/>
          <w:szCs w:val="21"/>
        </w:rPr>
        <w:t>一套系统操作软件，</w:t>
      </w:r>
      <w:proofErr w:type="gramStart"/>
      <w:r w:rsidRPr="00CB1317">
        <w:rPr>
          <w:rFonts w:ascii="宋体" w:eastAsia="宋体" w:hAnsi="宋体" w:cs="Arial" w:hint="eastAsia"/>
          <w:sz w:val="21"/>
          <w:szCs w:val="21"/>
        </w:rPr>
        <w:t>一套移液路径</w:t>
      </w:r>
      <w:proofErr w:type="gramEnd"/>
      <w:r w:rsidRPr="00CB1317">
        <w:rPr>
          <w:rFonts w:ascii="宋体" w:eastAsia="宋体" w:hAnsi="宋体" w:cs="Arial" w:hint="eastAsia"/>
          <w:sz w:val="21"/>
          <w:szCs w:val="21"/>
        </w:rPr>
        <w:t>编写软件</w:t>
      </w:r>
    </w:p>
    <w:p w:rsidR="00CB1317" w:rsidRPr="00CB1317" w:rsidRDefault="00CB1317" w:rsidP="00DA6554">
      <w:pPr>
        <w:widowControl/>
        <w:tabs>
          <w:tab w:val="left" w:pos="851"/>
        </w:tabs>
        <w:adjustRightInd w:val="0"/>
        <w:spacing w:afterLines="50" w:after="120" w:line="240" w:lineRule="auto"/>
        <w:jc w:val="left"/>
        <w:textAlignment w:val="baseline"/>
        <w:rPr>
          <w:rFonts w:ascii="宋体" w:eastAsia="宋体" w:hAnsi="宋体" w:cs="Times New Roman"/>
          <w:kern w:val="0"/>
          <w:sz w:val="21"/>
          <w:szCs w:val="21"/>
        </w:rPr>
      </w:pPr>
      <w:r w:rsidRPr="00CB1317">
        <w:rPr>
          <w:rFonts w:ascii="宋体" w:eastAsia="宋体" w:hAnsi="宋体" w:cs="Times New Roman" w:hint="eastAsia"/>
          <w:kern w:val="0"/>
          <w:sz w:val="21"/>
          <w:szCs w:val="21"/>
        </w:rPr>
        <w:t>4.3 电脑配置</w:t>
      </w:r>
    </w:p>
    <w:p w:rsidR="00CB1317" w:rsidRPr="00CB1317" w:rsidRDefault="00CB1317" w:rsidP="00CB1317">
      <w:pPr>
        <w:widowControl/>
        <w:tabs>
          <w:tab w:val="left" w:pos="851"/>
        </w:tabs>
        <w:adjustRightInd w:val="0"/>
        <w:spacing w:afterLines="50" w:after="120" w:line="240" w:lineRule="auto"/>
        <w:ind w:firstLine="420"/>
        <w:jc w:val="left"/>
        <w:textAlignment w:val="baseline"/>
        <w:rPr>
          <w:rFonts w:ascii="宋体" w:eastAsia="宋体" w:hAnsi="宋体" w:cs="Times New Roman"/>
          <w:kern w:val="0"/>
          <w:sz w:val="21"/>
          <w:szCs w:val="21"/>
        </w:rPr>
      </w:pPr>
      <w:r w:rsidRPr="00CB1317">
        <w:rPr>
          <w:rFonts w:ascii="宋体" w:eastAsia="宋体" w:hAnsi="宋体" w:cs="Times New Roman" w:hint="eastAsia"/>
          <w:kern w:val="0"/>
          <w:sz w:val="21"/>
          <w:szCs w:val="21"/>
        </w:rPr>
        <w:t>Windows</w:t>
      </w:r>
      <w:r w:rsidRPr="00CB1317">
        <w:rPr>
          <w:rFonts w:ascii="宋体" w:eastAsia="宋体" w:hAnsi="宋体" w:cs="Times New Roman"/>
          <w:kern w:val="0"/>
          <w:sz w:val="21"/>
          <w:szCs w:val="21"/>
        </w:rPr>
        <w:t xml:space="preserve"> </w:t>
      </w:r>
      <w:r w:rsidR="009671A1">
        <w:rPr>
          <w:rFonts w:ascii="宋体" w:eastAsia="宋体" w:hAnsi="宋体" w:cs="Times New Roman"/>
          <w:kern w:val="0"/>
          <w:sz w:val="21"/>
          <w:szCs w:val="21"/>
        </w:rPr>
        <w:t>10</w:t>
      </w:r>
      <w:r w:rsidRPr="00CB1317">
        <w:rPr>
          <w:rFonts w:ascii="宋体" w:eastAsia="宋体" w:hAnsi="宋体" w:cs="Times New Roman" w:hint="eastAsia"/>
          <w:kern w:val="0"/>
          <w:sz w:val="21"/>
          <w:szCs w:val="21"/>
        </w:rPr>
        <w:t>系统,</w:t>
      </w:r>
      <w:r w:rsidRPr="00CB1317">
        <w:rPr>
          <w:rFonts w:ascii="宋体" w:eastAsia="宋体" w:hAnsi="宋体" w:cs="Times New Roman"/>
          <w:kern w:val="0"/>
          <w:sz w:val="21"/>
          <w:szCs w:val="21"/>
        </w:rPr>
        <w:t xml:space="preserve">32 </w:t>
      </w:r>
      <w:r w:rsidRPr="00CB1317">
        <w:rPr>
          <w:rFonts w:ascii="宋体" w:eastAsia="宋体" w:hAnsi="宋体" w:cs="Times New Roman" w:hint="eastAsia"/>
          <w:kern w:val="0"/>
          <w:sz w:val="21"/>
          <w:szCs w:val="21"/>
        </w:rPr>
        <w:t>bit，</w:t>
      </w:r>
      <w:r w:rsidR="00691E2A">
        <w:rPr>
          <w:rFonts w:ascii="宋体" w:eastAsia="宋体" w:hAnsi="宋体" w:cs="Times New Roman" w:hint="eastAsia"/>
          <w:kern w:val="0"/>
          <w:sz w:val="21"/>
          <w:szCs w:val="21"/>
        </w:rPr>
        <w:t>inte</w:t>
      </w:r>
      <w:r w:rsidR="00691E2A">
        <w:rPr>
          <w:rFonts w:ascii="宋体" w:eastAsia="宋体" w:hAnsi="宋体" w:cs="Times New Roman"/>
          <w:kern w:val="0"/>
          <w:sz w:val="21"/>
          <w:szCs w:val="21"/>
        </w:rPr>
        <w:t>l</w:t>
      </w:r>
      <w:r w:rsidRPr="00CB1317">
        <w:rPr>
          <w:rFonts w:ascii="宋体" w:eastAsia="宋体" w:hAnsi="宋体" w:cs="Times New Roman" w:hint="eastAsia"/>
          <w:kern w:val="0"/>
          <w:sz w:val="21"/>
          <w:szCs w:val="21"/>
        </w:rPr>
        <w:t>双核，4G内存</w:t>
      </w:r>
    </w:p>
    <w:p w:rsidR="00CB1317" w:rsidRPr="00CB1317" w:rsidRDefault="00CB1317" w:rsidP="00CB1317">
      <w:pPr>
        <w:widowControl/>
        <w:tabs>
          <w:tab w:val="left" w:pos="851"/>
        </w:tabs>
        <w:adjustRightInd w:val="0"/>
        <w:spacing w:beforeLines="50" w:before="120" w:afterLines="50" w:after="120"/>
        <w:jc w:val="left"/>
        <w:textAlignment w:val="baseline"/>
        <w:rPr>
          <w:rFonts w:ascii="宋体" w:eastAsia="宋体" w:hAnsi="宋体" w:cs="Times New Roman"/>
          <w:b/>
          <w:kern w:val="0"/>
          <w:sz w:val="21"/>
          <w:szCs w:val="21"/>
        </w:rPr>
      </w:pPr>
      <w:r w:rsidRPr="00CB1317">
        <w:rPr>
          <w:rFonts w:ascii="宋体" w:eastAsia="宋体" w:hAnsi="宋体" w:cs="Times New Roman" w:hint="eastAsia"/>
          <w:b/>
          <w:kern w:val="0"/>
          <w:sz w:val="21"/>
          <w:szCs w:val="21"/>
        </w:rPr>
        <w:t>5、时间要求</w:t>
      </w:r>
    </w:p>
    <w:p w:rsidR="00CB1317" w:rsidRPr="00CB1317" w:rsidRDefault="00CB1317" w:rsidP="00CB1317">
      <w:pPr>
        <w:ind w:firstLine="420"/>
        <w:rPr>
          <w:rFonts w:ascii="宋体" w:eastAsia="宋体" w:hAnsi="宋体" w:cs="Times New Roman"/>
          <w:sz w:val="21"/>
          <w:szCs w:val="21"/>
        </w:rPr>
      </w:pPr>
      <w:r w:rsidRPr="00CB1317">
        <w:rPr>
          <w:rFonts w:ascii="宋体" w:eastAsia="宋体" w:hAnsi="宋体" w:cs="Times New Roman" w:hint="eastAsia"/>
          <w:sz w:val="21"/>
          <w:szCs w:val="21"/>
        </w:rPr>
        <w:t>中标单位在收到中标通知后，于30天内须前来实验室与设备管理部洽谈签订合同事宜,收到L/C后</w:t>
      </w:r>
      <w:r w:rsidRPr="00CB1317">
        <w:rPr>
          <w:rFonts w:ascii="宋体" w:eastAsia="宋体" w:hAnsi="宋体" w:cs="Times New Roman" w:hint="eastAsia"/>
          <w:sz w:val="21"/>
          <w:szCs w:val="21"/>
          <w:u w:val="single"/>
        </w:rPr>
        <w:t>60天</w:t>
      </w:r>
      <w:r w:rsidRPr="00CB1317">
        <w:rPr>
          <w:rFonts w:ascii="宋体" w:eastAsia="宋体" w:hAnsi="宋体" w:cs="Times New Roman" w:hint="eastAsia"/>
          <w:sz w:val="21"/>
          <w:szCs w:val="21"/>
        </w:rPr>
        <w:t>内到货，到货后</w:t>
      </w:r>
      <w:r w:rsidRPr="00CB1317">
        <w:rPr>
          <w:rFonts w:ascii="宋体" w:eastAsia="宋体" w:hAnsi="宋体" w:cs="Times New Roman" w:hint="eastAsia"/>
          <w:sz w:val="21"/>
          <w:szCs w:val="21"/>
          <w:u w:val="single"/>
        </w:rPr>
        <w:t>1周</w:t>
      </w:r>
      <w:r w:rsidRPr="00CB1317">
        <w:rPr>
          <w:rFonts w:ascii="宋体" w:eastAsia="宋体" w:hAnsi="宋体" w:cs="Times New Roman" w:hint="eastAsia"/>
          <w:sz w:val="21"/>
          <w:szCs w:val="21"/>
        </w:rPr>
        <w:t>内</w:t>
      </w:r>
      <w:r w:rsidRPr="00CB1317">
        <w:rPr>
          <w:rFonts w:ascii="宋体" w:eastAsia="宋体" w:hAnsi="宋体" w:cs="Times New Roman"/>
          <w:sz w:val="21"/>
          <w:szCs w:val="21"/>
        </w:rPr>
        <w:t>安装调</w:t>
      </w:r>
      <w:r w:rsidRPr="00CB1317">
        <w:rPr>
          <w:rFonts w:ascii="宋体" w:eastAsia="宋体" w:hAnsi="宋体" w:cs="Times New Roman" w:hint="eastAsia"/>
          <w:sz w:val="21"/>
          <w:szCs w:val="21"/>
        </w:rPr>
        <w:t>试</w:t>
      </w:r>
      <w:r w:rsidRPr="00CB1317">
        <w:rPr>
          <w:rFonts w:ascii="宋体" w:eastAsia="宋体" w:hAnsi="宋体" w:cs="Times New Roman"/>
          <w:sz w:val="21"/>
          <w:szCs w:val="21"/>
        </w:rPr>
        <w:t>完毕</w:t>
      </w:r>
      <w:r w:rsidRPr="00CB1317">
        <w:rPr>
          <w:rFonts w:ascii="宋体" w:eastAsia="宋体" w:hAnsi="宋体" w:cs="Times New Roman" w:hint="eastAsia"/>
          <w:sz w:val="21"/>
          <w:szCs w:val="21"/>
        </w:rPr>
        <w:t>。</w:t>
      </w:r>
    </w:p>
    <w:p w:rsidR="00CB1317" w:rsidRPr="00CB1317" w:rsidRDefault="00CB1317" w:rsidP="00CB1317">
      <w:pPr>
        <w:widowControl/>
        <w:tabs>
          <w:tab w:val="left" w:pos="851"/>
        </w:tabs>
        <w:adjustRightInd w:val="0"/>
        <w:spacing w:beforeLines="50" w:before="120" w:afterLines="50" w:after="120"/>
        <w:jc w:val="left"/>
        <w:textAlignment w:val="baseline"/>
        <w:rPr>
          <w:rFonts w:ascii="宋体" w:eastAsia="宋体" w:hAnsi="宋体" w:cs="Times New Roman"/>
          <w:b/>
          <w:kern w:val="0"/>
          <w:sz w:val="21"/>
          <w:szCs w:val="21"/>
        </w:rPr>
      </w:pPr>
      <w:r w:rsidRPr="00CB1317">
        <w:rPr>
          <w:rFonts w:ascii="宋体" w:eastAsia="宋体" w:hAnsi="宋体" w:cs="Times New Roman" w:hint="eastAsia"/>
          <w:b/>
          <w:kern w:val="0"/>
          <w:sz w:val="21"/>
          <w:szCs w:val="21"/>
        </w:rPr>
        <w:t>6、应用性要求</w:t>
      </w:r>
    </w:p>
    <w:p w:rsidR="00CB1317" w:rsidRPr="00CB1317" w:rsidRDefault="00CB1317" w:rsidP="00CB1317">
      <w:pPr>
        <w:widowControl/>
        <w:tabs>
          <w:tab w:val="left" w:pos="851"/>
        </w:tabs>
        <w:adjustRightInd w:val="0"/>
        <w:spacing w:beforeLines="50" w:before="120" w:afterLines="50" w:after="120"/>
        <w:jc w:val="left"/>
        <w:textAlignment w:val="baseline"/>
        <w:rPr>
          <w:rFonts w:ascii="Calibri" w:eastAsia="宋体" w:hAnsi="Calibri" w:cs="Times New Roman"/>
          <w:sz w:val="21"/>
        </w:rPr>
      </w:pPr>
      <w:r w:rsidRPr="00CB1317">
        <w:rPr>
          <w:rFonts w:ascii="Calibri" w:eastAsia="宋体" w:hAnsi="Calibri" w:cs="Times New Roman" w:hint="eastAsia"/>
          <w:sz w:val="21"/>
        </w:rPr>
        <w:lastRenderedPageBreak/>
        <w:t>单细胞测序建库，二代测序建库，高通量</w:t>
      </w:r>
      <w:r w:rsidRPr="00CB1317">
        <w:rPr>
          <w:rFonts w:ascii="Calibri" w:eastAsia="宋体" w:hAnsi="Calibri" w:cs="Times New Roman" w:hint="eastAsia"/>
          <w:sz w:val="21"/>
        </w:rPr>
        <w:t>PCR</w:t>
      </w:r>
      <w:r w:rsidRPr="00CB1317">
        <w:rPr>
          <w:rFonts w:ascii="Calibri" w:eastAsia="宋体" w:hAnsi="Calibri" w:cs="Times New Roman" w:hint="eastAsia"/>
          <w:sz w:val="21"/>
        </w:rPr>
        <w:t>反应，</w:t>
      </w:r>
      <w:r w:rsidRPr="00CB1317">
        <w:rPr>
          <w:rFonts w:ascii="Calibri" w:eastAsia="宋体" w:hAnsi="Calibri" w:cs="Times New Roman" w:hint="eastAsia"/>
          <w:sz w:val="21"/>
        </w:rPr>
        <w:t>DNA</w:t>
      </w:r>
      <w:r w:rsidRPr="00CB1317">
        <w:rPr>
          <w:rFonts w:ascii="Calibri" w:eastAsia="宋体" w:hAnsi="Calibri" w:cs="Times New Roman" w:hint="eastAsia"/>
          <w:sz w:val="21"/>
        </w:rPr>
        <w:t>、</w:t>
      </w:r>
      <w:r w:rsidRPr="00CB1317">
        <w:rPr>
          <w:rFonts w:ascii="Calibri" w:eastAsia="宋体" w:hAnsi="Calibri" w:cs="Times New Roman"/>
          <w:sz w:val="21"/>
        </w:rPr>
        <w:t>RNA</w:t>
      </w:r>
      <w:r w:rsidRPr="00CB1317">
        <w:rPr>
          <w:rFonts w:ascii="Calibri" w:eastAsia="宋体" w:hAnsi="Calibri" w:cs="Times New Roman" w:hint="eastAsia"/>
          <w:sz w:val="21"/>
        </w:rPr>
        <w:t>及蛋白质文库的转移，高通量生化分析、新药开发研究、合成生物学、细胞学、蛋白质组学与基因组学高通量实验，以及蛋白芯片的打印</w:t>
      </w:r>
    </w:p>
    <w:p w:rsidR="00CB1317" w:rsidRPr="00CB1317" w:rsidRDefault="00CB1317" w:rsidP="00CB1317">
      <w:pPr>
        <w:pStyle w:val="af1"/>
        <w:widowControl/>
        <w:numPr>
          <w:ilvl w:val="0"/>
          <w:numId w:val="28"/>
        </w:numPr>
        <w:tabs>
          <w:tab w:val="left" w:pos="851"/>
        </w:tabs>
        <w:adjustRightInd w:val="0"/>
        <w:spacing w:beforeLines="50" w:before="120" w:afterLines="50" w:after="120"/>
        <w:ind w:firstLineChars="0"/>
        <w:jc w:val="left"/>
        <w:textAlignment w:val="baseline"/>
        <w:rPr>
          <w:rFonts w:ascii="宋体" w:hAnsi="宋体"/>
          <w:b/>
          <w:kern w:val="0"/>
          <w:szCs w:val="21"/>
        </w:rPr>
      </w:pPr>
      <w:r w:rsidRPr="00CB1317">
        <w:rPr>
          <w:rFonts w:ascii="宋体" w:hAnsi="宋体" w:hint="eastAsia"/>
          <w:b/>
          <w:kern w:val="0"/>
          <w:szCs w:val="21"/>
        </w:rPr>
        <w:t>保修、培训、服务要求</w:t>
      </w:r>
    </w:p>
    <w:p w:rsidR="00CB1317" w:rsidRPr="00CB1317" w:rsidRDefault="00CB1317" w:rsidP="00DA6554">
      <w:pPr>
        <w:rPr>
          <w:rFonts w:ascii="宋体" w:eastAsia="宋体" w:hAnsi="宋体" w:cs="Arial"/>
          <w:sz w:val="21"/>
          <w:szCs w:val="21"/>
        </w:rPr>
      </w:pPr>
      <w:r w:rsidRPr="00DA6554">
        <w:rPr>
          <w:rFonts w:ascii="宋体" w:eastAsia="宋体" w:hAnsi="宋体" w:cs="Arial" w:hint="eastAsia"/>
          <w:sz w:val="21"/>
          <w:szCs w:val="21"/>
        </w:rPr>
        <w:t>7</w:t>
      </w:r>
      <w:r w:rsidRPr="00DA6554">
        <w:rPr>
          <w:rFonts w:ascii="宋体" w:eastAsia="宋体" w:hAnsi="宋体" w:cs="Arial"/>
          <w:sz w:val="21"/>
          <w:szCs w:val="21"/>
        </w:rPr>
        <w:t>.1</w:t>
      </w:r>
      <w:r w:rsidRPr="00CB1317">
        <w:rPr>
          <w:rFonts w:ascii="宋体" w:eastAsia="宋体" w:hAnsi="宋体" w:cs="Arial" w:hint="eastAsia"/>
          <w:sz w:val="21"/>
          <w:szCs w:val="21"/>
        </w:rPr>
        <w:t>投标商应对任何由于不当包装或防护措施不利而导致的商品损坏、损失、锈蚀、费用增长等后果负责。</w:t>
      </w:r>
    </w:p>
    <w:p w:rsidR="00CB1317" w:rsidRPr="00CB1317" w:rsidRDefault="00CB1317" w:rsidP="00DA6554">
      <w:pPr>
        <w:rPr>
          <w:rFonts w:ascii="宋体" w:eastAsia="宋体" w:hAnsi="宋体" w:cs="Arial"/>
          <w:sz w:val="21"/>
          <w:szCs w:val="21"/>
        </w:rPr>
      </w:pPr>
      <w:r w:rsidRPr="00DA6554">
        <w:rPr>
          <w:rFonts w:ascii="宋体" w:eastAsia="宋体" w:hAnsi="宋体" w:cs="Arial"/>
          <w:sz w:val="21"/>
          <w:szCs w:val="21"/>
        </w:rPr>
        <w:t>7.2</w:t>
      </w:r>
      <w:r w:rsidRPr="00CB1317">
        <w:rPr>
          <w:rFonts w:ascii="宋体" w:eastAsia="宋体" w:hAnsi="宋体" w:cs="Arial" w:hint="eastAsia"/>
          <w:sz w:val="21"/>
          <w:szCs w:val="21"/>
        </w:rPr>
        <w:t>免费保修期要求在一年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CB1317" w:rsidRPr="00CB1317" w:rsidRDefault="00CB1317" w:rsidP="00DA6554">
      <w:pPr>
        <w:rPr>
          <w:rFonts w:ascii="宋体" w:eastAsia="宋体" w:hAnsi="宋体" w:cs="Arial"/>
          <w:sz w:val="21"/>
          <w:szCs w:val="21"/>
        </w:rPr>
      </w:pPr>
      <w:r w:rsidRPr="00DA6554">
        <w:rPr>
          <w:rFonts w:ascii="宋体" w:eastAsia="宋体" w:hAnsi="宋体" w:cs="Arial" w:hint="eastAsia"/>
          <w:sz w:val="21"/>
          <w:szCs w:val="21"/>
        </w:rPr>
        <w:t>7</w:t>
      </w:r>
      <w:r w:rsidRPr="00DA6554">
        <w:rPr>
          <w:rFonts w:ascii="宋体" w:eastAsia="宋体" w:hAnsi="宋体" w:cs="Arial"/>
          <w:sz w:val="21"/>
          <w:szCs w:val="21"/>
        </w:rPr>
        <w:t>.3</w:t>
      </w:r>
      <w:r w:rsidRPr="00CB1317">
        <w:rPr>
          <w:rFonts w:ascii="宋体" w:eastAsia="宋体" w:hAnsi="宋体" w:cs="Arial" w:hint="eastAsia"/>
          <w:sz w:val="21"/>
          <w:szCs w:val="21"/>
        </w:rPr>
        <w:t>北京常驻应用工程师及维修工程师各一名。</w:t>
      </w:r>
    </w:p>
    <w:p w:rsidR="00CB1317" w:rsidRPr="00CB1317" w:rsidRDefault="00CB1317" w:rsidP="00DA6554">
      <w:pPr>
        <w:rPr>
          <w:rFonts w:ascii="宋体" w:eastAsia="宋体" w:hAnsi="宋体" w:cs="Arial"/>
          <w:sz w:val="21"/>
          <w:szCs w:val="21"/>
        </w:rPr>
      </w:pPr>
      <w:r w:rsidRPr="00DA6554">
        <w:rPr>
          <w:rFonts w:ascii="宋体" w:eastAsia="宋体" w:hAnsi="宋体" w:cs="Arial"/>
          <w:sz w:val="21"/>
          <w:szCs w:val="21"/>
        </w:rPr>
        <w:t>7.4</w:t>
      </w:r>
      <w:r w:rsidRPr="00CB1317">
        <w:rPr>
          <w:rFonts w:ascii="宋体" w:eastAsia="宋体" w:hAnsi="宋体" w:cs="Arial" w:hint="eastAsia"/>
          <w:sz w:val="21"/>
          <w:szCs w:val="21"/>
        </w:rPr>
        <w:t>维修响应时间：卖方应在24小时内对用户的服务要求做出响应，一般问题在48小时内解决，重大问题或其它无法立刻解决的问题应在一周内解决或提出明确的解决方案，否则卖方应赔偿相应的损失。</w:t>
      </w:r>
    </w:p>
    <w:p w:rsidR="00CB1317" w:rsidRPr="00CB1317" w:rsidRDefault="00CB1317" w:rsidP="00DA6554">
      <w:pPr>
        <w:rPr>
          <w:rFonts w:ascii="宋体" w:eastAsia="宋体" w:hAnsi="宋体" w:cs="Arial"/>
          <w:sz w:val="21"/>
          <w:szCs w:val="21"/>
        </w:rPr>
      </w:pPr>
      <w:r w:rsidRPr="00DA6554">
        <w:rPr>
          <w:rFonts w:ascii="宋体" w:eastAsia="宋体" w:hAnsi="宋体" w:cs="Arial"/>
          <w:sz w:val="21"/>
          <w:szCs w:val="21"/>
        </w:rPr>
        <w:t>7.5</w:t>
      </w:r>
      <w:r w:rsidRPr="00CB1317">
        <w:rPr>
          <w:rFonts w:ascii="宋体" w:eastAsia="宋体" w:hAnsi="宋体" w:cs="Arial" w:hint="eastAsia"/>
          <w:sz w:val="21"/>
          <w:szCs w:val="21"/>
        </w:rPr>
        <w:t>厂商需提供迅速优质的售后服务和技术支持。提供至少三年的免费技术支持和培训服务；合同期外，需提供永久的保障性服务，以保障软件的正常使用。</w:t>
      </w:r>
    </w:p>
    <w:p w:rsidR="00CB1317" w:rsidRPr="00CB1317" w:rsidRDefault="00CB1317" w:rsidP="00DA6554">
      <w:pPr>
        <w:rPr>
          <w:rFonts w:ascii="宋体" w:eastAsia="宋体" w:hAnsi="宋体" w:cs="Arial"/>
          <w:sz w:val="21"/>
          <w:szCs w:val="21"/>
        </w:rPr>
      </w:pPr>
      <w:r w:rsidRPr="00DA6554">
        <w:rPr>
          <w:rFonts w:ascii="宋体" w:eastAsia="宋体" w:hAnsi="宋体" w:cs="Arial" w:hint="eastAsia"/>
          <w:sz w:val="21"/>
          <w:szCs w:val="21"/>
        </w:rPr>
        <w:t>7</w:t>
      </w:r>
      <w:r w:rsidRPr="00DA6554">
        <w:rPr>
          <w:rFonts w:ascii="宋体" w:eastAsia="宋体" w:hAnsi="宋体" w:cs="Arial"/>
          <w:sz w:val="21"/>
          <w:szCs w:val="21"/>
        </w:rPr>
        <w:t>.6</w:t>
      </w:r>
      <w:r w:rsidRPr="00CB1317">
        <w:rPr>
          <w:rFonts w:ascii="宋体" w:eastAsia="宋体" w:hAnsi="宋体" w:cs="Arial" w:hint="eastAsia"/>
          <w:sz w:val="21"/>
          <w:szCs w:val="21"/>
        </w:rPr>
        <w:t>到货安装调试完成后，有专业工程师现场提供一次系统的使用培训服务，直至我系相关人员熟练掌握为止。</w:t>
      </w:r>
    </w:p>
    <w:p w:rsidR="00CB1317" w:rsidRPr="00DA6554" w:rsidRDefault="00CB1317" w:rsidP="00DA6554">
      <w:pPr>
        <w:pStyle w:val="af1"/>
        <w:widowControl/>
        <w:numPr>
          <w:ilvl w:val="0"/>
          <w:numId w:val="28"/>
        </w:numPr>
        <w:tabs>
          <w:tab w:val="left" w:pos="851"/>
        </w:tabs>
        <w:adjustRightInd w:val="0"/>
        <w:spacing w:beforeLines="50" w:before="120" w:afterLines="50" w:after="120"/>
        <w:ind w:firstLineChars="0"/>
        <w:jc w:val="left"/>
        <w:textAlignment w:val="baseline"/>
        <w:rPr>
          <w:rFonts w:ascii="宋体" w:hAnsi="宋体"/>
          <w:b/>
          <w:kern w:val="0"/>
          <w:szCs w:val="21"/>
        </w:rPr>
      </w:pPr>
      <w:r w:rsidRPr="00CB1317">
        <w:rPr>
          <w:rFonts w:ascii="宋体" w:hAnsi="宋体" w:hint="eastAsia"/>
          <w:b/>
          <w:kern w:val="0"/>
          <w:szCs w:val="21"/>
        </w:rPr>
        <w:t>交货期、交货地点及售后要求</w:t>
      </w:r>
      <w:bookmarkEnd w:id="136"/>
    </w:p>
    <w:p w:rsidR="00CB1317" w:rsidRPr="00CB1317" w:rsidRDefault="00DA6554" w:rsidP="00CB1317">
      <w:pPr>
        <w:rPr>
          <w:rFonts w:ascii="宋体" w:eastAsia="宋体" w:hAnsi="宋体" w:cs="Times New Roman"/>
          <w:sz w:val="21"/>
          <w:szCs w:val="21"/>
        </w:rPr>
      </w:pPr>
      <w:r>
        <w:rPr>
          <w:rFonts w:ascii="宋体" w:eastAsia="宋体" w:hAnsi="宋体" w:cs="Times New Roman" w:hint="eastAsia"/>
          <w:sz w:val="21"/>
          <w:szCs w:val="21"/>
        </w:rPr>
        <w:t>8.1</w:t>
      </w:r>
      <w:r w:rsidR="00CB1317" w:rsidRPr="00CB1317">
        <w:rPr>
          <w:rFonts w:ascii="宋体" w:eastAsia="宋体" w:hAnsi="宋体" w:cs="Times New Roman"/>
          <w:sz w:val="21"/>
          <w:szCs w:val="21"/>
        </w:rPr>
        <w:t>安装调试及验收：</w:t>
      </w:r>
      <w:r w:rsidR="00CB1317" w:rsidRPr="00CB1317">
        <w:rPr>
          <w:rFonts w:ascii="宋体" w:eastAsia="宋体" w:hAnsi="宋体" w:cs="Times New Roman" w:hint="eastAsia"/>
          <w:sz w:val="21"/>
          <w:szCs w:val="21"/>
        </w:rPr>
        <w:tab/>
      </w:r>
    </w:p>
    <w:p w:rsidR="00CB1317" w:rsidRPr="00CB1317" w:rsidRDefault="00CB1317" w:rsidP="007945AF">
      <w:pPr>
        <w:widowControl/>
        <w:ind w:firstLineChars="200" w:firstLine="420"/>
        <w:rPr>
          <w:rFonts w:ascii="宋体" w:eastAsia="宋体" w:hAnsi="宋体" w:cs="Arial"/>
          <w:sz w:val="21"/>
          <w:szCs w:val="21"/>
        </w:rPr>
      </w:pPr>
      <w:r w:rsidRPr="00CB1317">
        <w:rPr>
          <w:rFonts w:ascii="宋体" w:eastAsia="宋体" w:hAnsi="宋体" w:cs="Arial"/>
          <w:sz w:val="21"/>
          <w:szCs w:val="21"/>
        </w:rPr>
        <w:t>设备安装、调试完成后，由</w:t>
      </w:r>
      <w:r w:rsidRPr="00CB1317">
        <w:rPr>
          <w:rFonts w:ascii="宋体" w:eastAsia="宋体" w:hAnsi="宋体" w:cs="Arial" w:hint="eastAsia"/>
          <w:sz w:val="21"/>
          <w:szCs w:val="21"/>
        </w:rPr>
        <w:t>采购人组织</w:t>
      </w:r>
      <w:r w:rsidRPr="00CB1317">
        <w:rPr>
          <w:rFonts w:ascii="宋体" w:eastAsia="宋体" w:hAnsi="宋体" w:cs="Arial"/>
          <w:sz w:val="21"/>
          <w:szCs w:val="21"/>
        </w:rPr>
        <w:t>验收，验收合格后，</w:t>
      </w:r>
      <w:r w:rsidRPr="00CB1317">
        <w:rPr>
          <w:rFonts w:ascii="宋体" w:eastAsia="宋体" w:hAnsi="宋体" w:cs="Arial" w:hint="eastAsia"/>
          <w:sz w:val="21"/>
          <w:szCs w:val="21"/>
        </w:rPr>
        <w:t>采购人及中标人</w:t>
      </w:r>
      <w:r w:rsidRPr="00CB1317">
        <w:rPr>
          <w:rFonts w:ascii="宋体" w:eastAsia="宋体" w:hAnsi="宋体" w:cs="Arial"/>
          <w:sz w:val="21"/>
          <w:szCs w:val="21"/>
        </w:rPr>
        <w:t>双方共同签署验收文件。</w:t>
      </w:r>
    </w:p>
    <w:p w:rsidR="00CB1317" w:rsidRPr="00CB1317" w:rsidRDefault="00DA6554" w:rsidP="00CB1317">
      <w:pPr>
        <w:rPr>
          <w:rFonts w:ascii="宋体" w:eastAsia="宋体" w:hAnsi="宋体" w:cs="Times New Roman"/>
          <w:sz w:val="21"/>
          <w:szCs w:val="21"/>
        </w:rPr>
      </w:pPr>
      <w:r>
        <w:rPr>
          <w:rFonts w:ascii="宋体" w:eastAsia="宋体" w:hAnsi="宋体" w:cs="Times New Roman" w:hint="eastAsia"/>
          <w:sz w:val="21"/>
          <w:szCs w:val="21"/>
        </w:rPr>
        <w:t>8.</w:t>
      </w:r>
      <w:r w:rsidR="00CB1317" w:rsidRPr="00CB1317">
        <w:rPr>
          <w:rFonts w:ascii="宋体" w:eastAsia="宋体" w:hAnsi="宋体" w:cs="Times New Roman" w:hint="eastAsia"/>
          <w:sz w:val="21"/>
          <w:szCs w:val="21"/>
        </w:rPr>
        <w:t>2</w:t>
      </w:r>
      <w:r w:rsidR="00CB1317" w:rsidRPr="00CB1317">
        <w:rPr>
          <w:rFonts w:ascii="宋体" w:eastAsia="宋体" w:hAnsi="宋体" w:cs="Times New Roman"/>
          <w:sz w:val="21"/>
          <w:szCs w:val="21"/>
        </w:rPr>
        <w:t>质量保证期：</w:t>
      </w:r>
    </w:p>
    <w:p w:rsidR="00CB1317" w:rsidRPr="00CB1317" w:rsidRDefault="00CB1317" w:rsidP="00CB1317">
      <w:pPr>
        <w:ind w:firstLine="420"/>
        <w:rPr>
          <w:rFonts w:ascii="宋体" w:eastAsia="宋体" w:hAnsi="宋体" w:cs="Arial"/>
          <w:sz w:val="21"/>
          <w:szCs w:val="21"/>
          <w:u w:val="single"/>
        </w:rPr>
      </w:pPr>
      <w:r w:rsidRPr="00CB1317">
        <w:rPr>
          <w:rFonts w:ascii="宋体" w:eastAsia="宋体" w:hAnsi="宋体" w:cs="Arial"/>
          <w:sz w:val="21"/>
          <w:szCs w:val="21"/>
        </w:rPr>
        <w:t>设备自安装、调试、验收合格并签署验收文件后开始计算质保期。设备的质保期不得少于</w:t>
      </w:r>
      <w:r w:rsidRPr="00CB1317">
        <w:rPr>
          <w:rFonts w:ascii="宋体" w:eastAsia="宋体" w:hAnsi="宋体" w:cs="Arial" w:hint="eastAsia"/>
          <w:sz w:val="21"/>
          <w:szCs w:val="21"/>
          <w:u w:val="single"/>
        </w:rPr>
        <w:t xml:space="preserve"> 12</w:t>
      </w:r>
      <w:r w:rsidRPr="00CB1317">
        <w:rPr>
          <w:rFonts w:ascii="宋体" w:eastAsia="宋体" w:hAnsi="宋体" w:cs="Arial"/>
          <w:sz w:val="21"/>
          <w:szCs w:val="21"/>
        </w:rPr>
        <w:t>个月，</w:t>
      </w:r>
      <w:r w:rsidRPr="00CB1317">
        <w:rPr>
          <w:rFonts w:ascii="宋体" w:eastAsia="宋体" w:hAnsi="宋体" w:cs="Arial"/>
          <w:sz w:val="21"/>
          <w:szCs w:val="21"/>
          <w:u w:val="single"/>
        </w:rPr>
        <w:t>具体保修时间请投标人在投标文件中明确</w:t>
      </w:r>
      <w:r w:rsidRPr="00CB1317">
        <w:rPr>
          <w:rFonts w:ascii="宋体" w:eastAsia="宋体" w:hAnsi="宋体" w:cs="Arial" w:hint="eastAsia"/>
          <w:sz w:val="21"/>
          <w:szCs w:val="21"/>
          <w:u w:val="single"/>
        </w:rPr>
        <w:t>说明</w:t>
      </w:r>
      <w:r w:rsidRPr="00CB1317">
        <w:rPr>
          <w:rFonts w:ascii="宋体" w:eastAsia="宋体" w:hAnsi="宋体" w:cs="Arial"/>
          <w:sz w:val="21"/>
          <w:szCs w:val="21"/>
          <w:u w:val="single"/>
        </w:rPr>
        <w:t>。</w:t>
      </w:r>
    </w:p>
    <w:p w:rsidR="00CB1317" w:rsidRPr="00CB1317" w:rsidRDefault="00DA6554" w:rsidP="00CB1317">
      <w:pPr>
        <w:rPr>
          <w:rFonts w:ascii="宋体" w:eastAsia="宋体" w:hAnsi="宋体" w:cs="Times New Roman"/>
          <w:sz w:val="21"/>
          <w:szCs w:val="21"/>
        </w:rPr>
      </w:pPr>
      <w:r>
        <w:rPr>
          <w:rFonts w:ascii="宋体" w:eastAsia="宋体" w:hAnsi="宋体" w:cs="Times New Roman" w:hint="eastAsia"/>
          <w:sz w:val="21"/>
          <w:szCs w:val="21"/>
        </w:rPr>
        <w:t>8.</w:t>
      </w:r>
      <w:r w:rsidR="00CB1317" w:rsidRPr="00CB1317">
        <w:rPr>
          <w:rFonts w:ascii="宋体" w:eastAsia="宋体" w:hAnsi="宋体" w:cs="Times New Roman" w:hint="eastAsia"/>
          <w:sz w:val="21"/>
          <w:szCs w:val="21"/>
        </w:rPr>
        <w:t>3</w:t>
      </w:r>
      <w:r w:rsidR="00CB1317" w:rsidRPr="00CB1317">
        <w:rPr>
          <w:rFonts w:ascii="宋体" w:eastAsia="宋体" w:hAnsi="宋体" w:cs="Times New Roman"/>
          <w:sz w:val="21"/>
          <w:szCs w:val="21"/>
        </w:rPr>
        <w:t>售后服务</w:t>
      </w:r>
      <w:r w:rsidR="00CB1317" w:rsidRPr="00CB1317">
        <w:rPr>
          <w:rFonts w:ascii="宋体" w:eastAsia="宋体" w:hAnsi="宋体" w:cs="Times New Roman" w:hint="eastAsia"/>
          <w:sz w:val="21"/>
          <w:szCs w:val="21"/>
        </w:rPr>
        <w:t>及培训</w:t>
      </w:r>
      <w:r w:rsidR="00CB1317" w:rsidRPr="00CB1317">
        <w:rPr>
          <w:rFonts w:ascii="宋体" w:eastAsia="宋体" w:hAnsi="宋体" w:cs="Times New Roman"/>
          <w:sz w:val="21"/>
          <w:szCs w:val="21"/>
        </w:rPr>
        <w:t>：</w:t>
      </w:r>
    </w:p>
    <w:p w:rsidR="00CB1317" w:rsidRPr="00CB1317" w:rsidRDefault="00CB1317" w:rsidP="00DA6554">
      <w:pPr>
        <w:widowControl/>
        <w:tabs>
          <w:tab w:val="num" w:pos="540"/>
        </w:tabs>
        <w:ind w:firstLineChars="200" w:firstLine="420"/>
        <w:jc w:val="left"/>
        <w:rPr>
          <w:rFonts w:ascii="宋体" w:eastAsia="宋体" w:hAnsi="宋体" w:cs="Arial"/>
          <w:sz w:val="21"/>
          <w:szCs w:val="21"/>
        </w:rPr>
      </w:pPr>
      <w:r w:rsidRPr="00CB1317">
        <w:rPr>
          <w:rFonts w:ascii="宋体" w:eastAsia="宋体" w:hAnsi="宋体" w:cs="Arial" w:hint="eastAsia"/>
          <w:sz w:val="21"/>
          <w:szCs w:val="21"/>
        </w:rPr>
        <w:t>在质保期内出现问题中标人应负责三包（包修、包换、包退），费用由中标人负担；超过质保期的，中标人负责终身保修，仅收取成本费。</w:t>
      </w:r>
    </w:p>
    <w:p w:rsidR="00CB1317" w:rsidRPr="00CB1317" w:rsidRDefault="00CB1317" w:rsidP="00CB1317">
      <w:pPr>
        <w:ind w:firstLine="420"/>
        <w:rPr>
          <w:rFonts w:ascii="宋体" w:eastAsia="宋体" w:hAnsi="宋体" w:cs="Times New Roman"/>
          <w:color w:val="FF0000"/>
          <w:sz w:val="21"/>
          <w:szCs w:val="21"/>
        </w:rPr>
      </w:pPr>
      <w:r w:rsidRPr="00CB1317">
        <w:rPr>
          <w:rFonts w:ascii="宋体" w:eastAsia="宋体" w:hAnsi="宋体" w:cs="Arial" w:hint="eastAsia"/>
          <w:sz w:val="21"/>
          <w:szCs w:val="21"/>
        </w:rPr>
        <w:t>中标人至少需提供5工作日×8小时的电话响应，</w:t>
      </w:r>
      <w:r w:rsidRPr="00CB1317">
        <w:rPr>
          <w:rFonts w:ascii="宋体" w:eastAsia="宋体" w:hAnsi="宋体" w:cs="Arial"/>
          <w:sz w:val="21"/>
          <w:szCs w:val="21"/>
        </w:rPr>
        <w:t>在采购人发出维修通知后</w:t>
      </w:r>
      <w:r w:rsidRPr="00CB1317">
        <w:rPr>
          <w:rFonts w:ascii="宋体" w:eastAsia="宋体" w:hAnsi="宋体" w:cs="Arial" w:hint="eastAsia"/>
          <w:sz w:val="21"/>
          <w:szCs w:val="21"/>
          <w:u w:val="single"/>
        </w:rPr>
        <w:t xml:space="preserve"> 48 </w:t>
      </w:r>
      <w:r w:rsidRPr="00CB1317">
        <w:rPr>
          <w:rFonts w:ascii="宋体" w:eastAsia="宋体" w:hAnsi="宋体" w:cs="Arial" w:hint="eastAsia"/>
          <w:sz w:val="21"/>
          <w:szCs w:val="21"/>
        </w:rPr>
        <w:t>小时内</w:t>
      </w:r>
      <w:r w:rsidRPr="00CB1317">
        <w:rPr>
          <w:rFonts w:ascii="宋体" w:eastAsia="宋体" w:hAnsi="宋体" w:cs="Arial"/>
          <w:sz w:val="21"/>
          <w:szCs w:val="21"/>
        </w:rPr>
        <w:t>到现场进行设备维修</w:t>
      </w:r>
      <w:r w:rsidRPr="00CB1317">
        <w:rPr>
          <w:rFonts w:ascii="宋体" w:eastAsia="宋体" w:hAnsi="宋体" w:cs="Arial" w:hint="eastAsia"/>
          <w:sz w:val="21"/>
          <w:szCs w:val="21"/>
        </w:rPr>
        <w:t>，一般故障1天内解决，重大故障3天内解决。</w:t>
      </w:r>
      <w:r w:rsidRPr="00CB1317">
        <w:rPr>
          <w:rFonts w:ascii="宋体" w:eastAsia="宋体" w:hAnsi="宋体" w:cs="Arial" w:hint="eastAsia"/>
          <w:sz w:val="21"/>
          <w:szCs w:val="21"/>
          <w:u w:val="single"/>
        </w:rPr>
        <w:t>请投标人在投标文件中明确售后服务方案。</w:t>
      </w:r>
    </w:p>
    <w:p w:rsidR="00CB1317" w:rsidRPr="00CB1317" w:rsidRDefault="00DA6554" w:rsidP="00CB1317">
      <w:pPr>
        <w:rPr>
          <w:rFonts w:ascii="宋体" w:eastAsia="宋体" w:hAnsi="宋体" w:cs="Times New Roman"/>
          <w:sz w:val="21"/>
          <w:szCs w:val="21"/>
          <w:u w:val="single"/>
        </w:rPr>
      </w:pPr>
      <w:r w:rsidRPr="00DA6554">
        <w:rPr>
          <w:rFonts w:ascii="宋体" w:eastAsia="宋体" w:hAnsi="宋体" w:cs="Times New Roman" w:hint="eastAsia"/>
          <w:sz w:val="20"/>
          <w:szCs w:val="20"/>
        </w:rPr>
        <w:t>8.</w:t>
      </w:r>
      <w:r w:rsidR="00CB1317" w:rsidRPr="00CB1317">
        <w:rPr>
          <w:rFonts w:ascii="宋体" w:eastAsia="宋体" w:hAnsi="宋体" w:cs="Times New Roman" w:hint="eastAsia"/>
          <w:sz w:val="21"/>
          <w:szCs w:val="21"/>
        </w:rPr>
        <w:t>4交货地点：</w:t>
      </w:r>
      <w:r w:rsidR="00CB1317" w:rsidRPr="00CB1317">
        <w:rPr>
          <w:rFonts w:ascii="宋体" w:eastAsia="宋体" w:hAnsi="宋体" w:cs="Times New Roman" w:hint="eastAsia"/>
          <w:sz w:val="21"/>
          <w:szCs w:val="21"/>
          <w:u w:val="single"/>
        </w:rPr>
        <w:t>北京。</w:t>
      </w:r>
    </w:p>
    <w:p w:rsidR="00CB1317" w:rsidRPr="00CB1317" w:rsidRDefault="00DA6554" w:rsidP="00CB1317">
      <w:pPr>
        <w:autoSpaceDE w:val="0"/>
        <w:autoSpaceDN w:val="0"/>
        <w:adjustRightInd w:val="0"/>
        <w:jc w:val="left"/>
        <w:rPr>
          <w:rFonts w:ascii="宋体" w:eastAsia="宋体" w:hAnsi="宋体" w:cs="Times New Roman"/>
          <w:kern w:val="0"/>
          <w:sz w:val="21"/>
          <w:szCs w:val="21"/>
        </w:rPr>
      </w:pPr>
      <w:r>
        <w:rPr>
          <w:rFonts w:ascii="宋体" w:eastAsia="宋体" w:hAnsi="宋体" w:cs="Times New Roman" w:hint="eastAsia"/>
          <w:kern w:val="0"/>
          <w:sz w:val="21"/>
          <w:szCs w:val="21"/>
        </w:rPr>
        <w:t>8.</w:t>
      </w:r>
      <w:r w:rsidR="00CB1317" w:rsidRPr="00CB1317">
        <w:rPr>
          <w:rFonts w:ascii="宋体" w:eastAsia="宋体" w:hAnsi="宋体" w:cs="Times New Roman" w:hint="eastAsia"/>
          <w:kern w:val="0"/>
          <w:sz w:val="21"/>
          <w:szCs w:val="21"/>
        </w:rPr>
        <w:t>5交货期：</w:t>
      </w:r>
    </w:p>
    <w:p w:rsidR="00CB1317" w:rsidRPr="00CB1317" w:rsidRDefault="00CB1317" w:rsidP="00CB1317">
      <w:pPr>
        <w:ind w:firstLineChars="225" w:firstLine="473"/>
        <w:rPr>
          <w:rFonts w:ascii="宋体" w:eastAsia="宋体" w:hAnsi="宋体" w:cs="Times New Roman"/>
          <w:sz w:val="21"/>
          <w:szCs w:val="21"/>
          <w:u w:val="single"/>
        </w:rPr>
      </w:pPr>
      <w:r w:rsidRPr="00CB1317">
        <w:rPr>
          <w:rFonts w:ascii="宋体" w:eastAsia="宋体" w:hAnsi="宋体" w:cs="Times New Roman" w:hint="eastAsia"/>
          <w:sz w:val="21"/>
          <w:szCs w:val="21"/>
          <w:u w:val="single"/>
        </w:rPr>
        <w:t>国产产品：合同签订后60日内（合同有特殊约定的除外）。</w:t>
      </w:r>
    </w:p>
    <w:p w:rsidR="00CB1317" w:rsidRPr="00CB1317" w:rsidRDefault="00CB1317" w:rsidP="00CB1317">
      <w:pPr>
        <w:ind w:firstLineChars="225" w:firstLine="473"/>
        <w:rPr>
          <w:rFonts w:ascii="宋体" w:eastAsia="宋体" w:hAnsi="宋体" w:cs="Times New Roman"/>
          <w:sz w:val="21"/>
          <w:szCs w:val="21"/>
          <w:u w:val="single"/>
        </w:rPr>
      </w:pPr>
      <w:r w:rsidRPr="00CB1317">
        <w:rPr>
          <w:rFonts w:ascii="宋体" w:eastAsia="宋体" w:hAnsi="宋体" w:cs="Times New Roman" w:hint="eastAsia"/>
          <w:sz w:val="21"/>
          <w:szCs w:val="21"/>
          <w:u w:val="single"/>
        </w:rPr>
        <w:t>进口产品：卖方指定的外商收到买方指定的进口代理公司开立的不可撤消信用证后2个</w:t>
      </w:r>
      <w:r w:rsidRPr="00CB1317">
        <w:rPr>
          <w:rFonts w:ascii="宋体" w:eastAsia="宋体" w:hAnsi="宋体" w:cs="Times New Roman" w:hint="eastAsia"/>
          <w:sz w:val="21"/>
          <w:szCs w:val="21"/>
          <w:u w:val="single"/>
        </w:rPr>
        <w:lastRenderedPageBreak/>
        <w:t>月内（合同有特殊约定的除外）。</w:t>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7"/>
    </w:p>
    <w:p w:rsidR="006303F9" w:rsidRDefault="00500826">
      <w:pPr>
        <w:rPr>
          <w:rFonts w:ascii="仿宋_GB2312" w:eastAsia="仿宋_GB2312"/>
          <w:b/>
        </w:rPr>
      </w:pPr>
      <w:bookmarkStart w:id="138" w:name="_Toc73427851"/>
      <w:r>
        <w:rPr>
          <w:rFonts w:ascii="仿宋_GB2312" w:eastAsia="仿宋_GB2312" w:hint="eastAsia"/>
          <w:b/>
        </w:rPr>
        <w:t>1  投标书</w:t>
      </w:r>
      <w:bookmarkEnd w:id="138"/>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w:t>
      </w:r>
      <w:r>
        <w:rPr>
          <w:rFonts w:ascii="仿宋_GB2312" w:eastAsia="仿宋_GB2312" w:hint="eastAsia"/>
        </w:rPr>
        <w:lastRenderedPageBreak/>
        <w:t>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9" w:name="_Toc48983163"/>
      <w:bookmarkStart w:id="140" w:name="_Toc73427852"/>
      <w:r>
        <w:rPr>
          <w:rFonts w:ascii="仿宋_GB2312" w:eastAsia="仿宋_GB2312" w:hint="eastAsia"/>
          <w:b/>
        </w:rPr>
        <w:t>投标一览表</w:t>
      </w:r>
      <w:bookmarkEnd w:id="139"/>
      <w:bookmarkEnd w:id="140"/>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1"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1"/>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9"/>
              <w:jc w:val="center"/>
              <w:rPr>
                <w:rFonts w:ascii="仿宋_GB2312" w:eastAsia="仿宋_GB2312" w:hAnsi="宋体"/>
                <w:sz w:val="24"/>
                <w:szCs w:val="24"/>
              </w:rPr>
            </w:pPr>
          </w:p>
        </w:tc>
        <w:tc>
          <w:tcPr>
            <w:tcW w:w="1134" w:type="dxa"/>
            <w:vAlign w:val="center"/>
          </w:tcPr>
          <w:p w:rsidR="002325B0" w:rsidRDefault="002325B0" w:rsidP="00D6553E">
            <w:pPr>
              <w:pStyle w:val="a9"/>
              <w:jc w:val="center"/>
              <w:rPr>
                <w:rFonts w:ascii="仿宋_GB2312" w:eastAsia="仿宋_GB2312" w:hAnsi="宋体"/>
                <w:sz w:val="24"/>
                <w:szCs w:val="24"/>
              </w:rPr>
            </w:pPr>
          </w:p>
        </w:tc>
        <w:tc>
          <w:tcPr>
            <w:tcW w:w="2126" w:type="dxa"/>
            <w:vAlign w:val="center"/>
          </w:tcPr>
          <w:p w:rsidR="002325B0" w:rsidRDefault="002325B0" w:rsidP="00D6553E">
            <w:pPr>
              <w:pStyle w:val="a9"/>
              <w:rPr>
                <w:rFonts w:ascii="仿宋_GB2312" w:eastAsia="仿宋_GB2312" w:hAnsi="宋体"/>
                <w:sz w:val="24"/>
                <w:szCs w:val="24"/>
              </w:rPr>
            </w:pPr>
          </w:p>
        </w:tc>
        <w:tc>
          <w:tcPr>
            <w:tcW w:w="1418" w:type="dxa"/>
            <w:vAlign w:val="center"/>
          </w:tcPr>
          <w:p w:rsidR="002325B0" w:rsidRDefault="002325B0" w:rsidP="00D6553E">
            <w:pPr>
              <w:pStyle w:val="a9"/>
              <w:rPr>
                <w:rFonts w:ascii="仿宋_GB2312" w:eastAsia="仿宋_GB2312" w:hAnsi="宋体"/>
                <w:sz w:val="24"/>
                <w:szCs w:val="24"/>
              </w:rPr>
            </w:pPr>
          </w:p>
        </w:tc>
        <w:tc>
          <w:tcPr>
            <w:tcW w:w="1843" w:type="dxa"/>
            <w:vAlign w:val="center"/>
          </w:tcPr>
          <w:p w:rsidR="002325B0" w:rsidRDefault="002325B0" w:rsidP="00D6553E">
            <w:pPr>
              <w:pStyle w:val="a9"/>
              <w:rPr>
                <w:rFonts w:ascii="仿宋_GB2312" w:eastAsia="仿宋_GB2312" w:hAnsi="宋体"/>
                <w:sz w:val="24"/>
                <w:szCs w:val="24"/>
              </w:rPr>
            </w:pPr>
          </w:p>
        </w:tc>
        <w:tc>
          <w:tcPr>
            <w:tcW w:w="3383" w:type="dxa"/>
            <w:vAlign w:val="center"/>
          </w:tcPr>
          <w:p w:rsidR="002325B0" w:rsidRDefault="002325B0" w:rsidP="00D6553E">
            <w:pPr>
              <w:pStyle w:val="a9"/>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7"/>
              <w:jc w:val="center"/>
              <w:rPr>
                <w:rFonts w:ascii="仿宋_GB2312" w:eastAsia="仿宋_GB2312" w:hAnsi="宋体"/>
                <w:sz w:val="24"/>
                <w:szCs w:val="24"/>
              </w:rPr>
            </w:pPr>
          </w:p>
        </w:tc>
        <w:tc>
          <w:tcPr>
            <w:tcW w:w="6644" w:type="dxa"/>
            <w:gridSpan w:val="3"/>
            <w:vAlign w:val="center"/>
          </w:tcPr>
          <w:p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2" w:name="_Toc73427854"/>
      <w:r>
        <w:rPr>
          <w:rFonts w:ascii="仿宋_GB2312" w:eastAsia="仿宋_GB2312" w:hint="eastAsia"/>
          <w:b/>
        </w:rPr>
        <w:lastRenderedPageBreak/>
        <w:t>4．</w:t>
      </w:r>
      <w:bookmarkEnd w:id="142"/>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9"/>
              <w:rPr>
                <w:rFonts w:ascii="仿宋_GB2312" w:eastAsia="仿宋_GB2312" w:hAnsi="宋体"/>
                <w:sz w:val="21"/>
                <w:szCs w:val="21"/>
              </w:rPr>
            </w:pPr>
          </w:p>
        </w:tc>
        <w:tc>
          <w:tcPr>
            <w:tcW w:w="1701" w:type="dxa"/>
            <w:vAlign w:val="center"/>
          </w:tcPr>
          <w:p w:rsidR="006303F9" w:rsidRDefault="006303F9">
            <w:pPr>
              <w:pStyle w:val="a9"/>
              <w:jc w:val="center"/>
              <w:rPr>
                <w:rFonts w:ascii="仿宋_GB2312" w:eastAsia="仿宋_GB2312" w:hAnsi="宋体"/>
                <w:sz w:val="21"/>
                <w:szCs w:val="21"/>
              </w:rPr>
            </w:pPr>
          </w:p>
        </w:tc>
        <w:tc>
          <w:tcPr>
            <w:tcW w:w="992" w:type="dxa"/>
            <w:vAlign w:val="center"/>
          </w:tcPr>
          <w:p w:rsidR="006303F9" w:rsidRDefault="006303F9">
            <w:pPr>
              <w:pStyle w:val="a9"/>
              <w:jc w:val="center"/>
              <w:rPr>
                <w:rFonts w:ascii="仿宋_GB2312" w:eastAsia="仿宋_GB2312" w:hAnsi="宋体"/>
                <w:sz w:val="21"/>
                <w:szCs w:val="21"/>
              </w:rPr>
            </w:pPr>
          </w:p>
        </w:tc>
        <w:tc>
          <w:tcPr>
            <w:tcW w:w="1418" w:type="dxa"/>
            <w:vAlign w:val="center"/>
          </w:tcPr>
          <w:p w:rsidR="006303F9" w:rsidRDefault="006303F9">
            <w:pPr>
              <w:pStyle w:val="a9"/>
              <w:rPr>
                <w:rFonts w:ascii="仿宋_GB2312" w:eastAsia="仿宋_GB2312" w:hAnsi="宋体"/>
                <w:sz w:val="21"/>
                <w:szCs w:val="21"/>
              </w:rPr>
            </w:pPr>
          </w:p>
        </w:tc>
        <w:tc>
          <w:tcPr>
            <w:tcW w:w="1495" w:type="dxa"/>
            <w:vAlign w:val="center"/>
          </w:tcPr>
          <w:p w:rsidR="006303F9" w:rsidRDefault="006303F9">
            <w:pPr>
              <w:pStyle w:val="a9"/>
              <w:rPr>
                <w:rFonts w:ascii="仿宋_GB2312" w:eastAsia="仿宋_GB2312" w:hAnsi="宋体"/>
                <w:sz w:val="21"/>
                <w:szCs w:val="21"/>
              </w:rPr>
            </w:pPr>
          </w:p>
        </w:tc>
        <w:tc>
          <w:tcPr>
            <w:tcW w:w="720" w:type="dxa"/>
            <w:vAlign w:val="center"/>
          </w:tcPr>
          <w:p w:rsidR="006303F9" w:rsidRDefault="006303F9">
            <w:pPr>
              <w:pStyle w:val="a9"/>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3"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7"/>
        <w:spacing w:line="360" w:lineRule="auto"/>
        <w:rPr>
          <w:rFonts w:ascii="仿宋_GB2312" w:eastAsia="仿宋_GB2312" w:hAnsi="宋体"/>
          <w:sz w:val="24"/>
          <w:szCs w:val="24"/>
        </w:rPr>
      </w:pPr>
    </w:p>
    <w:p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7"/>
        <w:spacing w:line="360" w:lineRule="auto"/>
        <w:rPr>
          <w:rFonts w:ascii="仿宋_GB2312" w:eastAsia="仿宋_GB2312" w:hAnsi="宋体"/>
          <w:sz w:val="24"/>
          <w:szCs w:val="24"/>
          <w:u w:val="single"/>
        </w:rPr>
      </w:pP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4" w:name="_Toc70044374"/>
      <w:bookmarkStart w:id="145" w:name="_Toc73427856"/>
      <w:bookmarkStart w:id="146" w:name="_Toc73427857"/>
      <w:bookmarkEnd w:id="143"/>
    </w:p>
    <w:p w:rsidR="006303F9" w:rsidRDefault="00500826">
      <w:pPr>
        <w:rPr>
          <w:rFonts w:ascii="仿宋_GB2312" w:eastAsia="仿宋_GB2312"/>
          <w:b/>
        </w:rPr>
      </w:pPr>
      <w:bookmarkStart w:id="147" w:name="_Toc73427858"/>
      <w:bookmarkEnd w:id="144"/>
      <w:bookmarkEnd w:id="145"/>
      <w:bookmarkEnd w:id="146"/>
      <w:r>
        <w:rPr>
          <w:rFonts w:ascii="仿宋_GB2312" w:eastAsia="仿宋_GB2312" w:hint="eastAsia"/>
          <w:b/>
        </w:rPr>
        <w:lastRenderedPageBreak/>
        <w:t>7.资格证明文件</w:t>
      </w:r>
      <w:bookmarkEnd w:id="147"/>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7"/>
        <w:spacing w:line="360" w:lineRule="auto"/>
        <w:rPr>
          <w:rFonts w:ascii="仿宋_GB2312" w:eastAsia="仿宋_GB2312" w:hAnsi="宋体"/>
          <w:sz w:val="24"/>
          <w:szCs w:val="24"/>
        </w:rPr>
      </w:pPr>
      <w:bookmarkStart w:id="148"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9" w:name="_Toc73427861"/>
      <w:bookmarkEnd w:id="148"/>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9"/>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0"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0"/>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7"/>
        <w:spacing w:line="360" w:lineRule="auto"/>
        <w:jc w:val="center"/>
        <w:rPr>
          <w:rFonts w:ascii="仿宋_GB2312" w:eastAsia="仿宋_GB2312" w:hAnsi="宋体"/>
          <w:szCs w:val="21"/>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7"/>
        <w:tabs>
          <w:tab w:val="left" w:pos="5580"/>
        </w:tabs>
        <w:spacing w:line="360" w:lineRule="auto"/>
        <w:rPr>
          <w:rFonts w:ascii="仿宋_GB2312" w:eastAsia="仿宋_GB2312" w:hAnsi="宋体"/>
          <w:sz w:val="24"/>
          <w:szCs w:val="24"/>
        </w:rPr>
      </w:pPr>
    </w:p>
    <w:p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7"/>
        <w:tabs>
          <w:tab w:val="left" w:pos="5580"/>
        </w:tabs>
        <w:spacing w:line="360" w:lineRule="auto"/>
        <w:ind w:firstLineChars="200" w:firstLine="420"/>
        <w:rPr>
          <w:rFonts w:ascii="仿宋_GB2312" w:eastAsia="仿宋_GB2312" w:hAnsi="宋体"/>
          <w:szCs w:val="21"/>
        </w:rPr>
      </w:pP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7"/>
        <w:tabs>
          <w:tab w:val="left" w:pos="5580"/>
        </w:tabs>
        <w:spacing w:line="360" w:lineRule="auto"/>
        <w:ind w:left="1261" w:hanging="780"/>
        <w:rPr>
          <w:rFonts w:ascii="仿宋_GB2312" w:eastAsia="仿宋_GB2312" w:hAnsi="宋体"/>
          <w:sz w:val="24"/>
          <w:szCs w:val="24"/>
        </w:rPr>
      </w:pP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1"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1"/>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6C0045" w:rsidRPr="000C6804" w:rsidRDefault="006C0045" w:rsidP="004E0A4B">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6C0045" w:rsidRPr="000C6804" w:rsidRDefault="006C0045" w:rsidP="004E0A4B">
            <w:pPr>
              <w:widowControl/>
              <w:spacing w:before="240"/>
              <w:rPr>
                <w:rFonts w:ascii="仿宋" w:eastAsia="仿宋" w:hAnsi="仿宋"/>
                <w:szCs w:val="24"/>
              </w:rPr>
            </w:pPr>
            <w:r>
              <w:rPr>
                <w:rFonts w:ascii="仿宋" w:eastAsia="仿宋" w:hAnsi="仿宋"/>
                <w:szCs w:val="24"/>
              </w:rPr>
              <w:t>1.</w:t>
            </w:r>
            <w:r w:rsidRPr="006E0F9C">
              <w:rPr>
                <w:rFonts w:ascii="仿宋" w:eastAsia="仿宋" w:hAnsi="仿宋" w:hint="eastAsia"/>
                <w:szCs w:val="24"/>
                <w:highlight w:val="yellow"/>
              </w:rPr>
              <w:t>技术性能</w:t>
            </w:r>
            <w:r>
              <w:rPr>
                <w:rFonts w:ascii="仿宋" w:eastAsia="仿宋" w:hAnsi="仿宋"/>
                <w:szCs w:val="24"/>
                <w:highlight w:val="yellow"/>
              </w:rPr>
              <w:t>40</w:t>
            </w:r>
            <w:r w:rsidRPr="006E0F9C">
              <w:rPr>
                <w:rFonts w:ascii="仿宋" w:eastAsia="仿宋" w:hAnsi="仿宋" w:hint="eastAsia"/>
                <w:szCs w:val="24"/>
                <w:highlight w:val="yellow"/>
              </w:rPr>
              <w:t>分</w:t>
            </w:r>
            <w:r w:rsidRPr="000C6804">
              <w:rPr>
                <w:rFonts w:ascii="仿宋" w:eastAsia="仿宋" w:hAnsi="仿宋" w:hint="eastAsia"/>
                <w:szCs w:val="24"/>
              </w:rPr>
              <w:t>：投标文件对招标文件第</w:t>
            </w:r>
            <w:r w:rsidRPr="000C6804">
              <w:rPr>
                <w:rFonts w:ascii="仿宋" w:eastAsia="仿宋" w:hAnsi="仿宋"/>
                <w:szCs w:val="24"/>
              </w:rPr>
              <w:t>六</w:t>
            </w:r>
            <w:r w:rsidRPr="000C6804">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szCs w:val="24"/>
              </w:rPr>
              <w:t>40</w:t>
            </w:r>
            <w:r w:rsidRPr="000C6804">
              <w:rPr>
                <w:rFonts w:ascii="仿宋" w:eastAsia="仿宋" w:hAnsi="仿宋" w:hint="eastAsia"/>
                <w:szCs w:val="24"/>
              </w:rPr>
              <w:t>分</w:t>
            </w:r>
            <w:r>
              <w:rPr>
                <w:rFonts w:ascii="仿宋" w:eastAsia="仿宋" w:hAnsi="仿宋" w:hint="eastAsia"/>
                <w:szCs w:val="24"/>
              </w:rPr>
              <w:t>（基础分）</w:t>
            </w:r>
            <w:r w:rsidRPr="000C6804">
              <w:rPr>
                <w:rFonts w:ascii="仿宋" w:eastAsia="仿宋" w:hAnsi="仿宋" w:hint="eastAsia"/>
                <w:szCs w:val="24"/>
              </w:rPr>
              <w:t>。</w:t>
            </w:r>
          </w:p>
          <w:p w:rsidR="006C0045" w:rsidRPr="000C6804" w:rsidRDefault="006C0045" w:rsidP="004E0A4B">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Pr="00A85250">
              <w:rPr>
                <w:rFonts w:ascii="仿宋" w:eastAsia="仿宋" w:hAnsi="仿宋" w:hint="eastAsia"/>
                <w:szCs w:val="24"/>
              </w:rPr>
              <w:t>全部满足技术要求得</w:t>
            </w:r>
            <w:r>
              <w:rPr>
                <w:rFonts w:ascii="仿宋" w:eastAsia="仿宋" w:hAnsi="仿宋"/>
                <w:szCs w:val="24"/>
              </w:rPr>
              <w:t>40</w:t>
            </w:r>
            <w:r w:rsidRPr="00A85250">
              <w:rPr>
                <w:rFonts w:ascii="仿宋" w:eastAsia="仿宋" w:hAnsi="仿宋" w:hint="eastAsia"/>
                <w:szCs w:val="24"/>
              </w:rPr>
              <w:t>分，标识#代表重要指标，每有一项漏报或响应负偏离扣</w:t>
            </w:r>
            <w:r>
              <w:rPr>
                <w:rFonts w:ascii="仿宋" w:eastAsia="仿宋" w:hAnsi="仿宋"/>
                <w:szCs w:val="24"/>
              </w:rPr>
              <w:t>2</w:t>
            </w:r>
            <w:r w:rsidRPr="00A85250">
              <w:rPr>
                <w:rFonts w:ascii="仿宋" w:eastAsia="仿宋" w:hAnsi="仿宋" w:hint="eastAsia"/>
                <w:szCs w:val="24"/>
              </w:rPr>
              <w:t>分，无标识则表示一般指标项，每有一项漏报或响应负偏离扣</w:t>
            </w:r>
            <w:r>
              <w:rPr>
                <w:rFonts w:ascii="仿宋" w:eastAsia="仿宋" w:hAnsi="仿宋"/>
                <w:szCs w:val="24"/>
              </w:rPr>
              <w:t>1</w:t>
            </w:r>
            <w:r w:rsidRPr="00A85250">
              <w:rPr>
                <w:rFonts w:ascii="仿宋" w:eastAsia="仿宋" w:hAnsi="仿宋" w:hint="eastAsia"/>
                <w:szCs w:val="24"/>
              </w:rPr>
              <w:t>分，扣完为止。</w:t>
            </w:r>
            <w:r w:rsidRPr="00A85250">
              <w:rPr>
                <w:rFonts w:ascii="仿宋" w:eastAsia="仿宋" w:hAnsi="仿宋"/>
                <w:szCs w:val="24"/>
                <w:highlight w:val="yellow"/>
              </w:rPr>
              <w:t>漏报技术条款视为负偏离</w:t>
            </w:r>
            <w:r w:rsidRPr="00A85250">
              <w:rPr>
                <w:rFonts w:ascii="仿宋" w:eastAsia="仿宋" w:hAnsi="仿宋" w:hint="eastAsia"/>
                <w:szCs w:val="24"/>
                <w:highlight w:val="yellow"/>
              </w:rPr>
              <w:t>。</w:t>
            </w:r>
          </w:p>
          <w:p w:rsidR="006C0045" w:rsidRDefault="006C0045" w:rsidP="004E0A4B">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6C0045" w:rsidRDefault="006C0045" w:rsidP="004E0A4B">
            <w:pPr>
              <w:jc w:val="left"/>
              <w:rPr>
                <w:rFonts w:ascii="仿宋" w:eastAsia="仿宋" w:hAnsi="仿宋"/>
                <w:szCs w:val="24"/>
              </w:rPr>
            </w:pPr>
            <w:r w:rsidRPr="00327C50">
              <w:rPr>
                <w:rFonts w:ascii="仿宋" w:eastAsia="仿宋" w:hAnsi="仿宋"/>
                <w:szCs w:val="24"/>
                <w:highlight w:val="yellow"/>
              </w:rPr>
              <w:lastRenderedPageBreak/>
              <w:t>2.产品质量保障4</w:t>
            </w:r>
            <w:r w:rsidRPr="00327C50">
              <w:rPr>
                <w:rFonts w:ascii="仿宋" w:eastAsia="仿宋" w:hAnsi="仿宋" w:hint="eastAsia"/>
                <w:szCs w:val="24"/>
                <w:highlight w:val="yellow"/>
              </w:rPr>
              <w:t>分</w:t>
            </w:r>
          </w:p>
          <w:p w:rsidR="006C0045" w:rsidRDefault="006C0045" w:rsidP="004E0A4B">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6C0045" w:rsidRDefault="006C0045" w:rsidP="004E0A4B">
            <w:pPr>
              <w:jc w:val="left"/>
              <w:rPr>
                <w:rFonts w:ascii="仿宋" w:eastAsia="仿宋" w:hAnsi="仿宋" w:cs="宋体"/>
                <w:kern w:val="0"/>
                <w:szCs w:val="24"/>
              </w:rPr>
            </w:pPr>
            <w:r>
              <w:rPr>
                <w:rFonts w:ascii="仿宋" w:eastAsia="仿宋" w:hAnsi="仿宋" w:cs="宋体"/>
                <w:kern w:val="0"/>
                <w:szCs w:val="24"/>
              </w:rPr>
              <w:t>2</w:t>
            </w:r>
            <w:r>
              <w:rPr>
                <w:rFonts w:ascii="仿宋" w:eastAsia="仿宋" w:hAnsi="仿宋" w:cs="宋体" w:hint="eastAsia"/>
                <w:kern w:val="0"/>
                <w:szCs w:val="24"/>
              </w:rPr>
              <w:t>.</w:t>
            </w:r>
            <w:r w:rsidRPr="006E0F9C">
              <w:rPr>
                <w:rFonts w:ascii="仿宋_GB2312" w:eastAsia="仿宋_GB2312" w:hint="eastAsia"/>
                <w:highlight w:val="yellow"/>
              </w:rPr>
              <w:t>对本项目的理解及总体把握</w:t>
            </w:r>
            <w:r>
              <w:rPr>
                <w:rFonts w:ascii="仿宋_GB2312" w:eastAsia="仿宋_GB2312"/>
                <w:highlight w:val="yellow"/>
              </w:rPr>
              <w:t>6</w:t>
            </w:r>
            <w:r w:rsidRPr="006E0F9C">
              <w:rPr>
                <w:rFonts w:ascii="仿宋" w:eastAsia="仿宋" w:hAnsi="仿宋" w:cs="宋体" w:hint="eastAsia"/>
                <w:kern w:val="0"/>
                <w:szCs w:val="24"/>
                <w:highlight w:val="yellow"/>
              </w:rPr>
              <w:t>分：</w:t>
            </w:r>
          </w:p>
          <w:p w:rsidR="006C0045" w:rsidRPr="009D5807" w:rsidRDefault="006C0045" w:rsidP="004E0A4B">
            <w:pPr>
              <w:jc w:val="left"/>
              <w:rPr>
                <w:rFonts w:ascii="仿宋_GB2312" w:eastAsia="仿宋_GB2312"/>
              </w:rPr>
            </w:pPr>
            <w:r>
              <w:rPr>
                <w:rFonts w:ascii="仿宋_GB2312" w:eastAsia="仿宋_GB2312" w:hint="eastAsia"/>
              </w:rPr>
              <w:t>对项目建设需求理解深刻，分析全面，阐述本项目重点、难点及解决方案，提出合理化建议。符合用户实际情况，可操作性强，思路清晰。</w:t>
            </w:r>
            <w:r w:rsidRPr="009D5807">
              <w:rPr>
                <w:rFonts w:ascii="仿宋_GB2312" w:eastAsia="仿宋_GB2312" w:hint="eastAsia"/>
              </w:rPr>
              <w:t>其中经评标委员会综合评价后：</w:t>
            </w:r>
          </w:p>
          <w:p w:rsidR="006C0045" w:rsidRPr="009D5807" w:rsidRDefault="006C0045" w:rsidP="004E0A4B">
            <w:pPr>
              <w:jc w:val="left"/>
              <w:rPr>
                <w:rFonts w:ascii="仿宋_GB2312" w:eastAsia="仿宋_GB2312"/>
              </w:rPr>
            </w:pPr>
            <w:r w:rsidRPr="009D5807">
              <w:rPr>
                <w:rFonts w:ascii="仿宋_GB2312" w:eastAsia="仿宋_GB2312" w:hint="eastAsia"/>
              </w:rPr>
              <w:t>（1）排名第一档次的得</w:t>
            </w:r>
            <w:r>
              <w:rPr>
                <w:rFonts w:ascii="仿宋_GB2312" w:eastAsia="仿宋_GB2312" w:hint="eastAsia"/>
              </w:rPr>
              <w:t>6</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（2）排名第二档次的得</w:t>
            </w:r>
            <w:r>
              <w:rPr>
                <w:rFonts w:ascii="仿宋_GB2312" w:eastAsia="仿宋_GB2312" w:hint="eastAsia"/>
              </w:rPr>
              <w:t>4</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Pr>
                <w:rFonts w:ascii="仿宋_GB2312" w:eastAsia="仿宋_GB2312" w:hint="eastAsia"/>
              </w:rPr>
              <w:t>2</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6C0045" w:rsidRDefault="006C0045" w:rsidP="004E0A4B">
            <w:pPr>
              <w:jc w:val="left"/>
              <w:rPr>
                <w:rFonts w:ascii="仿宋_GB2312" w:eastAsia="仿宋_GB2312"/>
              </w:rPr>
            </w:pPr>
            <w:r w:rsidRPr="009D5807">
              <w:rPr>
                <w:rFonts w:ascii="仿宋_GB2312" w:eastAsia="仿宋_GB2312" w:hint="eastAsia"/>
              </w:rPr>
              <w:t>注：投标人在同一档次评价中可并列排名。</w:t>
            </w:r>
          </w:p>
          <w:p w:rsidR="006C0045" w:rsidRPr="00B40345" w:rsidRDefault="006C0045" w:rsidP="004E0A4B">
            <w:pPr>
              <w:jc w:val="left"/>
              <w:rPr>
                <w:rFonts w:ascii="仿宋" w:eastAsia="仿宋" w:hAnsi="仿宋"/>
                <w:szCs w:val="24"/>
              </w:rPr>
            </w:pP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6C0045" w:rsidRPr="00B004FE" w:rsidRDefault="006C0045" w:rsidP="004E0A4B">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提供投标人实施过的同类项目业绩，每提供一份合同复印件及对应的</w:t>
            </w:r>
            <w:r w:rsidRPr="00B004FE">
              <w:rPr>
                <w:rFonts w:ascii="仿宋" w:eastAsia="仿宋" w:hAnsi="仿宋"/>
                <w:color w:val="000000" w:themeColor="text1"/>
                <w:szCs w:val="24"/>
              </w:rPr>
              <w:t>发票复印件</w:t>
            </w:r>
            <w:r w:rsidRPr="00B004FE">
              <w:rPr>
                <w:rFonts w:ascii="仿宋" w:eastAsia="仿宋" w:hAnsi="仿宋" w:hint="eastAsia"/>
                <w:color w:val="000000" w:themeColor="text1"/>
                <w:szCs w:val="24"/>
              </w:rPr>
              <w:t>，算1个有效业绩，得1分，满分</w:t>
            </w:r>
            <w:r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6C0045" w:rsidRPr="004009C9" w:rsidRDefault="006C0045" w:rsidP="004E0A4B">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Pr>
                <w:rFonts w:ascii="仿宋" w:eastAsia="仿宋" w:hAnsi="仿宋"/>
                <w:b/>
                <w:szCs w:val="24"/>
              </w:rPr>
              <w:t>3</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1</w:t>
            </w:r>
            <w:r>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，进度计划保障性强，完全满足招标文件要求，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2</w:t>
            </w:r>
            <w:r>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w:t>
            </w:r>
            <w:r w:rsidRPr="000C6804">
              <w:rPr>
                <w:rFonts w:ascii="仿宋" w:eastAsia="仿宋" w:hAnsi="仿宋" w:hint="eastAsia"/>
                <w:szCs w:val="24"/>
              </w:rPr>
              <w:t>得8分；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w:t>
            </w:r>
            <w:r w:rsidRPr="000C6804">
              <w:rPr>
                <w:rFonts w:ascii="仿宋" w:eastAsia="仿宋" w:hAnsi="仿宋" w:hint="eastAsia"/>
                <w:szCs w:val="24"/>
              </w:rPr>
              <w:t>得</w:t>
            </w:r>
            <w:r>
              <w:rPr>
                <w:rFonts w:ascii="仿宋" w:eastAsia="仿宋" w:hAnsi="仿宋"/>
                <w:szCs w:val="24"/>
              </w:rPr>
              <w:t>5</w:t>
            </w:r>
            <w:r w:rsidRPr="000C6804">
              <w:rPr>
                <w:rFonts w:ascii="仿宋" w:eastAsia="仿宋" w:hAnsi="仿宋" w:hint="eastAsia"/>
                <w:szCs w:val="24"/>
              </w:rPr>
              <w:t>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质保期不满足招标文件要求，售后服务方案不够完善、响应时间长、培训不合理，</w:t>
            </w:r>
            <w:r w:rsidRPr="000C6804">
              <w:rPr>
                <w:rFonts w:ascii="仿宋" w:eastAsia="仿宋" w:hAnsi="仿宋" w:hint="eastAsia"/>
                <w:szCs w:val="24"/>
              </w:rPr>
              <w:t>得</w:t>
            </w:r>
            <w:r>
              <w:rPr>
                <w:rFonts w:ascii="仿宋" w:eastAsia="仿宋" w:hAnsi="仿宋"/>
                <w:szCs w:val="24"/>
              </w:rPr>
              <w:t>1</w:t>
            </w:r>
            <w:r w:rsidRPr="000C6804">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3.</w:t>
            </w:r>
            <w:r w:rsidRPr="006E0F9C">
              <w:rPr>
                <w:rFonts w:ascii="仿宋" w:eastAsia="仿宋" w:hAnsi="仿宋" w:hint="eastAsia"/>
                <w:szCs w:val="24"/>
                <w:highlight w:val="yellow"/>
              </w:rPr>
              <w:t>投标文件2分</w:t>
            </w:r>
            <w:r w:rsidRPr="000C6804">
              <w:rPr>
                <w:rFonts w:ascii="仿宋" w:eastAsia="仿宋" w:hAnsi="仿宋" w:hint="eastAsia"/>
                <w:szCs w:val="24"/>
              </w:rPr>
              <w:t>：文件装订牢固、</w:t>
            </w:r>
            <w:r>
              <w:rPr>
                <w:rFonts w:ascii="仿宋" w:eastAsia="仿宋" w:hAnsi="仿宋" w:hint="eastAsia"/>
                <w:szCs w:val="24"/>
              </w:rPr>
              <w:t>正反面打印</w:t>
            </w:r>
            <w:r>
              <w:rPr>
                <w:rFonts w:ascii="仿宋" w:eastAsia="仿宋" w:hAnsi="仿宋"/>
                <w:szCs w:val="24"/>
              </w:rPr>
              <w:t>、</w:t>
            </w:r>
            <w:r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6C0045" w:rsidRPr="000C6804" w:rsidRDefault="006C0045" w:rsidP="004E0A4B">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lastRenderedPageBreak/>
        <w:t>残疾人福利性单位声明函</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7"/>
        <w:spacing w:line="360" w:lineRule="auto"/>
        <w:ind w:firstLineChars="200" w:firstLine="480"/>
        <w:rPr>
          <w:rFonts w:ascii="仿宋_GB2312" w:eastAsia="仿宋_GB2312" w:hAnsi="宋体"/>
          <w:sz w:val="24"/>
          <w:szCs w:val="24"/>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E47" w:rsidRDefault="00504E47">
      <w:pPr>
        <w:spacing w:line="240" w:lineRule="auto"/>
      </w:pPr>
      <w:r>
        <w:separator/>
      </w:r>
    </w:p>
  </w:endnote>
  <w:endnote w:type="continuationSeparator" w:id="0">
    <w:p w:rsidR="00504E47" w:rsidRDefault="00504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AF" w:rsidRDefault="007945AF">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945AF" w:rsidRDefault="007945A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AF" w:rsidRDefault="007945AF">
    <w:pPr>
      <w:pStyle w:val="aa"/>
      <w:jc w:val="center"/>
    </w:pPr>
    <w:r>
      <w:rPr>
        <w:rStyle w:val="ad"/>
      </w:rPr>
      <w:fldChar w:fldCharType="begin"/>
    </w:r>
    <w:r>
      <w:rPr>
        <w:rStyle w:val="ad"/>
      </w:rPr>
      <w:instrText xml:space="preserve"> PAGE </w:instrText>
    </w:r>
    <w:r>
      <w:rPr>
        <w:rStyle w:val="ad"/>
      </w:rPr>
      <w:fldChar w:fldCharType="separate"/>
    </w:r>
    <w:r w:rsidR="00B64E03">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AF" w:rsidRDefault="007945AF">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AF" w:rsidRDefault="007945AF">
    <w:pPr>
      <w:pStyle w:val="aa"/>
      <w:framePr w:wrap="around" w:vAnchor="text" w:hAnchor="margin" w:xAlign="center" w:y="1"/>
      <w:rPr>
        <w:rStyle w:val="ad"/>
      </w:rPr>
    </w:pPr>
    <w:r>
      <w:fldChar w:fldCharType="begin"/>
    </w:r>
    <w:r>
      <w:rPr>
        <w:rStyle w:val="ad"/>
      </w:rPr>
      <w:instrText xml:space="preserve">PAGE  </w:instrText>
    </w:r>
    <w:r>
      <w:fldChar w:fldCharType="end"/>
    </w:r>
  </w:p>
  <w:p w:rsidR="007945AF" w:rsidRDefault="007945AF">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AF" w:rsidRDefault="007945AF">
    <w:pPr>
      <w:pStyle w:val="aa"/>
      <w:framePr w:wrap="around" w:vAnchor="text" w:hAnchor="margin" w:xAlign="center" w:y="1"/>
      <w:rPr>
        <w:rStyle w:val="ad"/>
      </w:rPr>
    </w:pPr>
    <w:r>
      <w:fldChar w:fldCharType="begin"/>
    </w:r>
    <w:r>
      <w:rPr>
        <w:rStyle w:val="ad"/>
      </w:rPr>
      <w:instrText xml:space="preserve">PAGE  </w:instrText>
    </w:r>
    <w:r>
      <w:fldChar w:fldCharType="separate"/>
    </w:r>
    <w:r w:rsidR="00B64E03">
      <w:rPr>
        <w:rStyle w:val="ad"/>
        <w:noProof/>
      </w:rPr>
      <w:t>20</w:t>
    </w:r>
    <w:r>
      <w:fldChar w:fldCharType="end"/>
    </w:r>
  </w:p>
  <w:p w:rsidR="007945AF" w:rsidRDefault="007945AF">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AF" w:rsidRDefault="007945AF">
    <w:pPr>
      <w:pStyle w:val="aa"/>
      <w:jc w:val="center"/>
    </w:pPr>
    <w:r>
      <w:fldChar w:fldCharType="begin"/>
    </w:r>
    <w:r>
      <w:rPr>
        <w:rStyle w:val="ad"/>
      </w:rPr>
      <w:instrText xml:space="preserve"> PAGE </w:instrText>
    </w:r>
    <w:r>
      <w:fldChar w:fldCharType="separate"/>
    </w:r>
    <w:r w:rsidR="00B64E03">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E47" w:rsidRDefault="00504E47">
      <w:pPr>
        <w:spacing w:line="240" w:lineRule="auto"/>
      </w:pPr>
      <w:r>
        <w:separator/>
      </w:r>
    </w:p>
  </w:footnote>
  <w:footnote w:type="continuationSeparator" w:id="0">
    <w:p w:rsidR="00504E47" w:rsidRDefault="00504E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AF" w:rsidRDefault="007945AF">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AF" w:rsidRDefault="007945A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5122987"/>
    <w:multiLevelType w:val="hybridMultilevel"/>
    <w:tmpl w:val="069CFA16"/>
    <w:lvl w:ilvl="0" w:tplc="ABBCCA6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4">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5">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6">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1">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4">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5">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7">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8">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9"/>
  </w:num>
  <w:num w:numId="2">
    <w:abstractNumId w:val="23"/>
  </w:num>
  <w:num w:numId="3">
    <w:abstractNumId w:val="14"/>
  </w:num>
  <w:num w:numId="4">
    <w:abstractNumId w:val="6"/>
  </w:num>
  <w:num w:numId="5">
    <w:abstractNumId w:val="24"/>
  </w:num>
  <w:num w:numId="6">
    <w:abstractNumId w:val="26"/>
  </w:num>
  <w:num w:numId="7">
    <w:abstractNumId w:val="22"/>
  </w:num>
  <w:num w:numId="8">
    <w:abstractNumId w:val="21"/>
  </w:num>
  <w:num w:numId="9">
    <w:abstractNumId w:val="20"/>
  </w:num>
  <w:num w:numId="10">
    <w:abstractNumId w:val="5"/>
  </w:num>
  <w:num w:numId="11">
    <w:abstractNumId w:val="9"/>
  </w:num>
  <w:num w:numId="12">
    <w:abstractNumId w:val="28"/>
  </w:num>
  <w:num w:numId="13">
    <w:abstractNumId w:val="13"/>
  </w:num>
  <w:num w:numId="14">
    <w:abstractNumId w:val="15"/>
  </w:num>
  <w:num w:numId="15">
    <w:abstractNumId w:val="4"/>
  </w:num>
  <w:num w:numId="16">
    <w:abstractNumId w:val="25"/>
  </w:num>
  <w:num w:numId="17">
    <w:abstractNumId w:val="18"/>
  </w:num>
  <w:num w:numId="18">
    <w:abstractNumId w:val="7"/>
  </w:num>
  <w:num w:numId="19">
    <w:abstractNumId w:val="1"/>
  </w:num>
  <w:num w:numId="20">
    <w:abstractNumId w:val="27"/>
  </w:num>
  <w:num w:numId="21">
    <w:abstractNumId w:val="11"/>
  </w:num>
  <w:num w:numId="22">
    <w:abstractNumId w:val="3"/>
  </w:num>
  <w:num w:numId="23">
    <w:abstractNumId w:val="16"/>
  </w:num>
  <w:num w:numId="24">
    <w:abstractNumId w:val="10"/>
  </w:num>
  <w:num w:numId="25">
    <w:abstractNumId w:val="17"/>
  </w:num>
  <w:num w:numId="26">
    <w:abstractNumId w:val="2"/>
  </w:num>
  <w:num w:numId="27">
    <w:abstractNumId w:val="8"/>
  </w:num>
  <w:num w:numId="2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82BECC-9492-4872-9FC7-3049C4B5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5580</Words>
  <Characters>31811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20</cp:revision>
  <cp:lastPrinted>2018-06-19T09:56:00Z</cp:lastPrinted>
  <dcterms:created xsi:type="dcterms:W3CDTF">2018-11-09T01:13:00Z</dcterms:created>
  <dcterms:modified xsi:type="dcterms:W3CDTF">2019-02-22T06:18:00Z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